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48CFB" w14:textId="0B850428" w:rsidR="00A373B3" w:rsidRDefault="00A373B3" w:rsidP="00A8359D">
      <w:pPr>
        <w:jc w:val="center"/>
        <w:rPr>
          <w:rFonts w:ascii="Verdana" w:hAnsi="Verdana" w:cs="Arial"/>
          <w:b/>
          <w:sz w:val="40"/>
          <w:szCs w:val="40"/>
        </w:rPr>
      </w:pPr>
      <w:r>
        <w:rPr>
          <w:rFonts w:ascii="Verdana" w:hAnsi="Verdana" w:cs="Arial"/>
          <w:b/>
          <w:noProof/>
          <w:sz w:val="40"/>
          <w:szCs w:val="40"/>
          <w:lang w:val="en-US" w:eastAsia="en-US"/>
        </w:rPr>
        <w:drawing>
          <wp:inline distT="0" distB="0" distL="0" distR="0" wp14:anchorId="08FD3512" wp14:editId="304B2731">
            <wp:extent cx="1000368" cy="6680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terfield Shire Council Logo - Hi Res - JPG Form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3085" cy="669834"/>
                    </a:xfrm>
                    <a:prstGeom prst="rect">
                      <a:avLst/>
                    </a:prstGeom>
                  </pic:spPr>
                </pic:pic>
              </a:graphicData>
            </a:graphic>
          </wp:inline>
        </w:drawing>
      </w:r>
    </w:p>
    <w:p w14:paraId="486DA013" w14:textId="2A100273" w:rsidR="00A8359D" w:rsidRPr="00956C8C" w:rsidRDefault="00A8359D" w:rsidP="00A8359D">
      <w:pPr>
        <w:jc w:val="center"/>
        <w:rPr>
          <w:rFonts w:ascii="Verdana" w:hAnsi="Verdana" w:cs="Arial"/>
          <w:b/>
          <w:sz w:val="40"/>
          <w:szCs w:val="40"/>
        </w:rPr>
      </w:pPr>
      <w:r w:rsidRPr="00956C8C">
        <w:rPr>
          <w:rFonts w:ascii="Verdana" w:hAnsi="Verdana" w:cs="Arial"/>
          <w:b/>
          <w:sz w:val="40"/>
          <w:szCs w:val="40"/>
        </w:rPr>
        <w:t>Tenterfield Shire Council</w:t>
      </w:r>
    </w:p>
    <w:p w14:paraId="11D5D187" w14:textId="77777777" w:rsidR="00861F47" w:rsidRPr="00956C8C" w:rsidRDefault="00861F47" w:rsidP="00861F47">
      <w:pPr>
        <w:jc w:val="center"/>
        <w:rPr>
          <w:rFonts w:ascii="Verdana" w:hAnsi="Verdana" w:cs="Arial"/>
          <w:b/>
          <w:sz w:val="40"/>
          <w:szCs w:val="40"/>
        </w:rPr>
      </w:pPr>
      <w:r w:rsidRPr="00956C8C">
        <w:rPr>
          <w:rFonts w:ascii="Verdana" w:hAnsi="Verdana" w:cs="Arial"/>
          <w:b/>
          <w:sz w:val="40"/>
          <w:szCs w:val="40"/>
        </w:rPr>
        <w:t xml:space="preserve">PLANNING PROPOSAL  </w:t>
      </w:r>
    </w:p>
    <w:p w14:paraId="225EC6B9" w14:textId="7061E15E" w:rsidR="00A8359D" w:rsidRPr="00956C8C" w:rsidRDefault="00A8359D" w:rsidP="00A8359D">
      <w:pPr>
        <w:jc w:val="center"/>
        <w:rPr>
          <w:rFonts w:ascii="Verdana" w:hAnsi="Verdana" w:cs="Arial"/>
          <w:b/>
          <w:sz w:val="40"/>
          <w:szCs w:val="40"/>
        </w:rPr>
      </w:pPr>
      <w:r w:rsidRPr="00956C8C">
        <w:rPr>
          <w:rFonts w:ascii="Verdana" w:hAnsi="Verdana" w:cs="Arial"/>
          <w:b/>
          <w:sz w:val="40"/>
          <w:szCs w:val="40"/>
        </w:rPr>
        <w:t>2021-01</w:t>
      </w:r>
    </w:p>
    <w:p w14:paraId="72A4A0A3" w14:textId="77777777" w:rsidR="00A8359D" w:rsidRPr="00956C8C" w:rsidRDefault="00A8359D" w:rsidP="00A8359D">
      <w:pPr>
        <w:jc w:val="center"/>
        <w:rPr>
          <w:rFonts w:ascii="Verdana" w:hAnsi="Verdana" w:cs="Arial"/>
          <w:b/>
          <w:sz w:val="40"/>
          <w:szCs w:val="40"/>
        </w:rPr>
      </w:pPr>
      <w:r w:rsidRPr="00956C8C">
        <w:rPr>
          <w:rFonts w:ascii="Verdana" w:hAnsi="Verdana" w:cs="Arial"/>
          <w:b/>
          <w:sz w:val="40"/>
          <w:szCs w:val="40"/>
        </w:rPr>
        <w:t>Heritage Amendment</w:t>
      </w:r>
    </w:p>
    <w:tbl>
      <w:tblPr>
        <w:tblStyle w:val="TableGrid"/>
        <w:tblW w:w="0" w:type="auto"/>
        <w:tblLayout w:type="fixed"/>
        <w:tblLook w:val="04A0" w:firstRow="1" w:lastRow="0" w:firstColumn="1" w:lastColumn="0" w:noHBand="0" w:noVBand="1"/>
      </w:tblPr>
      <w:tblGrid>
        <w:gridCol w:w="3652"/>
        <w:gridCol w:w="5204"/>
      </w:tblGrid>
      <w:tr w:rsidR="00A8359D" w14:paraId="041E0BA2" w14:textId="77777777" w:rsidTr="00EA5E6D">
        <w:tc>
          <w:tcPr>
            <w:tcW w:w="3652" w:type="dxa"/>
            <w:vMerge w:val="restart"/>
          </w:tcPr>
          <w:p w14:paraId="2FAE00B2" w14:textId="1BB7D7F4" w:rsidR="00956C8C" w:rsidRDefault="00FB4236" w:rsidP="00EA5E6D">
            <w:pPr>
              <w:jc w:val="right"/>
              <w:rPr>
                <w:rFonts w:ascii="Arial" w:hAnsi="Arial" w:cs="Arial"/>
                <w:b/>
                <w:sz w:val="48"/>
                <w:szCs w:val="48"/>
              </w:rPr>
            </w:pPr>
            <w:r>
              <w:rPr>
                <w:rFonts w:ascii="Arial" w:hAnsi="Arial" w:cs="Arial"/>
                <w:b/>
                <w:noProof/>
                <w:sz w:val="48"/>
                <w:szCs w:val="48"/>
                <w:lang w:val="en-US" w:eastAsia="en-US"/>
              </w:rPr>
              <w:drawing>
                <wp:inline distT="0" distB="0" distL="0" distR="0" wp14:anchorId="3D0281A8" wp14:editId="2434E166">
                  <wp:extent cx="2171195" cy="162839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jpg"/>
                          <pic:cNvPicPr/>
                        </pic:nvPicPr>
                        <pic:blipFill>
                          <a:blip r:embed="rId9" cstate="email">
                            <a:extLst>
                              <a:ext uri="{28A0092B-C50C-407E-A947-70E740481C1C}">
                                <a14:useLocalDpi xmlns:a14="http://schemas.microsoft.com/office/drawing/2010/main"/>
                              </a:ext>
                            </a:extLst>
                          </a:blip>
                          <a:stretch>
                            <a:fillRect/>
                          </a:stretch>
                        </pic:blipFill>
                        <pic:spPr>
                          <a:xfrm>
                            <a:off x="0" y="0"/>
                            <a:ext cx="2183344" cy="1637507"/>
                          </a:xfrm>
                          <a:prstGeom prst="rect">
                            <a:avLst/>
                          </a:prstGeom>
                        </pic:spPr>
                      </pic:pic>
                    </a:graphicData>
                  </a:graphic>
                </wp:inline>
              </w:drawing>
            </w:r>
            <w:r w:rsidR="00956C8C">
              <w:rPr>
                <w:rFonts w:ascii="Arial" w:hAnsi="Arial" w:cs="Arial"/>
                <w:b/>
                <w:noProof/>
                <w:sz w:val="48"/>
                <w:szCs w:val="48"/>
                <w:lang w:val="en-US" w:eastAsia="en-US"/>
              </w:rPr>
              <w:drawing>
                <wp:inline distT="0" distB="0" distL="0" distR="0" wp14:anchorId="556A058D" wp14:editId="663170ED">
                  <wp:extent cx="2181860" cy="1636395"/>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170542.JPG"/>
                          <pic:cNvPicPr/>
                        </pic:nvPicPr>
                        <pic:blipFill>
                          <a:blip r:embed="rId10" cstate="email">
                            <a:extLst>
                              <a:ext uri="{28A0092B-C50C-407E-A947-70E740481C1C}">
                                <a14:useLocalDpi xmlns:a14="http://schemas.microsoft.com/office/drawing/2010/main"/>
                              </a:ext>
                            </a:extLst>
                          </a:blip>
                          <a:stretch>
                            <a:fillRect/>
                          </a:stretch>
                        </pic:blipFill>
                        <pic:spPr>
                          <a:xfrm>
                            <a:off x="0" y="0"/>
                            <a:ext cx="2181860" cy="1636395"/>
                          </a:xfrm>
                          <a:prstGeom prst="rect">
                            <a:avLst/>
                          </a:prstGeom>
                        </pic:spPr>
                      </pic:pic>
                    </a:graphicData>
                  </a:graphic>
                </wp:inline>
              </w:drawing>
            </w:r>
          </w:p>
          <w:p w14:paraId="22D9ED98" w14:textId="77777777" w:rsidR="00956C8C" w:rsidRDefault="00956C8C" w:rsidP="00EA5E6D">
            <w:pPr>
              <w:jc w:val="right"/>
              <w:rPr>
                <w:rFonts w:ascii="Arial" w:hAnsi="Arial" w:cs="Arial"/>
                <w:b/>
                <w:sz w:val="48"/>
                <w:szCs w:val="48"/>
              </w:rPr>
            </w:pPr>
            <w:r>
              <w:rPr>
                <w:rFonts w:ascii="Arial" w:hAnsi="Arial" w:cs="Arial"/>
                <w:b/>
                <w:noProof/>
                <w:sz w:val="48"/>
                <w:szCs w:val="48"/>
                <w:lang w:val="en-US" w:eastAsia="en-US"/>
              </w:rPr>
              <w:drawing>
                <wp:inline distT="0" distB="0" distL="0" distR="0" wp14:anchorId="5CF9F8FB" wp14:editId="5A0CA1AA">
                  <wp:extent cx="2181860" cy="163639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347.jpg"/>
                          <pic:cNvPicPr/>
                        </pic:nvPicPr>
                        <pic:blipFill>
                          <a:blip r:embed="rId11" cstate="email">
                            <a:extLst>
                              <a:ext uri="{28A0092B-C50C-407E-A947-70E740481C1C}">
                                <a14:useLocalDpi xmlns:a14="http://schemas.microsoft.com/office/drawing/2010/main"/>
                              </a:ext>
                            </a:extLst>
                          </a:blip>
                          <a:stretch>
                            <a:fillRect/>
                          </a:stretch>
                        </pic:blipFill>
                        <pic:spPr>
                          <a:xfrm>
                            <a:off x="0" y="0"/>
                            <a:ext cx="2181860" cy="1636395"/>
                          </a:xfrm>
                          <a:prstGeom prst="rect">
                            <a:avLst/>
                          </a:prstGeom>
                        </pic:spPr>
                      </pic:pic>
                    </a:graphicData>
                  </a:graphic>
                </wp:inline>
              </w:drawing>
            </w:r>
          </w:p>
          <w:p w14:paraId="113DF280" w14:textId="77401AB0" w:rsidR="00956C8C" w:rsidRDefault="00956C8C" w:rsidP="00EA5E6D">
            <w:pPr>
              <w:jc w:val="right"/>
              <w:rPr>
                <w:rFonts w:ascii="Arial" w:hAnsi="Arial" w:cs="Arial"/>
                <w:b/>
                <w:sz w:val="48"/>
                <w:szCs w:val="48"/>
              </w:rPr>
            </w:pPr>
            <w:r>
              <w:rPr>
                <w:rFonts w:ascii="Arial" w:hAnsi="Arial" w:cs="Arial"/>
                <w:b/>
                <w:noProof/>
                <w:sz w:val="48"/>
                <w:szCs w:val="48"/>
                <w:lang w:val="en-US" w:eastAsia="en-US"/>
              </w:rPr>
              <w:drawing>
                <wp:inline distT="0" distB="0" distL="0" distR="0" wp14:anchorId="714CCDF1" wp14:editId="07C8B767">
                  <wp:extent cx="2157584" cy="169232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wn entry north 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164864" cy="1698033"/>
                          </a:xfrm>
                          <a:prstGeom prst="rect">
                            <a:avLst/>
                          </a:prstGeom>
                          <a:ln>
                            <a:noFill/>
                          </a:ln>
                          <a:extLst>
                            <a:ext uri="{53640926-AAD7-44D8-BBD7-CCE9431645EC}">
                              <a14:shadowObscured xmlns:a14="http://schemas.microsoft.com/office/drawing/2010/main"/>
                            </a:ext>
                          </a:extLst>
                        </pic:spPr>
                      </pic:pic>
                    </a:graphicData>
                  </a:graphic>
                </wp:inline>
              </w:drawing>
            </w:r>
          </w:p>
        </w:tc>
        <w:tc>
          <w:tcPr>
            <w:tcW w:w="5204" w:type="dxa"/>
          </w:tcPr>
          <w:p w14:paraId="108CC995" w14:textId="2E5E5F68" w:rsidR="00A8359D" w:rsidRDefault="00FB4236" w:rsidP="00956C8C">
            <w:pPr>
              <w:ind w:left="-108"/>
              <w:rPr>
                <w:rFonts w:ascii="Arial" w:hAnsi="Arial" w:cs="Arial"/>
                <w:b/>
                <w:noProof/>
                <w:sz w:val="48"/>
                <w:szCs w:val="48"/>
              </w:rPr>
            </w:pPr>
            <w:r>
              <w:rPr>
                <w:rFonts w:ascii="Arial" w:hAnsi="Arial" w:cs="Arial"/>
                <w:b/>
                <w:noProof/>
                <w:sz w:val="48"/>
                <w:szCs w:val="48"/>
                <w:lang w:val="en-US" w:eastAsia="en-US"/>
              </w:rPr>
              <w:drawing>
                <wp:inline distT="0" distB="0" distL="0" distR="0" wp14:anchorId="00DEEEC9" wp14:editId="037B3F5C">
                  <wp:extent cx="3167380" cy="225930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70487.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174418" cy="2264321"/>
                          </a:xfrm>
                          <a:prstGeom prst="rect">
                            <a:avLst/>
                          </a:prstGeom>
                          <a:ln>
                            <a:noFill/>
                          </a:ln>
                          <a:extLst>
                            <a:ext uri="{53640926-AAD7-44D8-BBD7-CCE9431645EC}">
                              <a14:shadowObscured xmlns:a14="http://schemas.microsoft.com/office/drawing/2010/main"/>
                            </a:ext>
                          </a:extLst>
                        </pic:spPr>
                      </pic:pic>
                    </a:graphicData>
                  </a:graphic>
                </wp:inline>
              </w:drawing>
            </w:r>
          </w:p>
        </w:tc>
      </w:tr>
      <w:tr w:rsidR="00A8359D" w14:paraId="617D7FFD" w14:textId="77777777" w:rsidTr="00EA5E6D">
        <w:tc>
          <w:tcPr>
            <w:tcW w:w="3652" w:type="dxa"/>
            <w:vMerge/>
          </w:tcPr>
          <w:p w14:paraId="0FB109AA" w14:textId="77777777" w:rsidR="00A8359D" w:rsidRDefault="00A8359D" w:rsidP="00EA5E6D">
            <w:pPr>
              <w:jc w:val="right"/>
              <w:rPr>
                <w:rFonts w:ascii="Arial" w:hAnsi="Arial" w:cs="Arial"/>
                <w:b/>
                <w:sz w:val="48"/>
                <w:szCs w:val="48"/>
              </w:rPr>
            </w:pPr>
          </w:p>
        </w:tc>
        <w:tc>
          <w:tcPr>
            <w:tcW w:w="5204" w:type="dxa"/>
          </w:tcPr>
          <w:p w14:paraId="4F921113" w14:textId="60360B76" w:rsidR="00956C8C" w:rsidRDefault="00FB4236" w:rsidP="00956C8C">
            <w:pPr>
              <w:rPr>
                <w:rFonts w:ascii="Arial" w:hAnsi="Arial" w:cs="Arial"/>
                <w:b/>
                <w:noProof/>
                <w:sz w:val="48"/>
                <w:szCs w:val="48"/>
              </w:rPr>
            </w:pPr>
            <w:r>
              <w:rPr>
                <w:rFonts w:ascii="Arial" w:hAnsi="Arial" w:cs="Arial"/>
                <w:b/>
                <w:noProof/>
                <w:sz w:val="48"/>
                <w:szCs w:val="48"/>
                <w:lang w:val="en-US" w:eastAsia="en-US"/>
              </w:rPr>
              <w:drawing>
                <wp:inline distT="0" distB="0" distL="0" distR="0" wp14:anchorId="1462A8D4" wp14:editId="27F38344">
                  <wp:extent cx="1973801" cy="1588267"/>
                  <wp:effectExtent l="222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aze tree.jpg"/>
                          <pic:cNvPicPr/>
                        </pic:nvPicPr>
                        <pic:blipFill rotWithShape="1">
                          <a:blip r:embed="rId14" cstate="email">
                            <a:extLst>
                              <a:ext uri="{28A0092B-C50C-407E-A947-70E740481C1C}">
                                <a14:useLocalDpi xmlns:a14="http://schemas.microsoft.com/office/drawing/2010/main"/>
                              </a:ext>
                            </a:extLst>
                          </a:blip>
                          <a:srcRect/>
                          <a:stretch/>
                        </pic:blipFill>
                        <pic:spPr bwMode="auto">
                          <a:xfrm rot="5400000">
                            <a:off x="0" y="0"/>
                            <a:ext cx="1975939" cy="1589988"/>
                          </a:xfrm>
                          <a:prstGeom prst="rect">
                            <a:avLst/>
                          </a:prstGeom>
                          <a:ln>
                            <a:noFill/>
                          </a:ln>
                          <a:extLst>
                            <a:ext uri="{53640926-AAD7-44D8-BBD7-CCE9431645EC}">
                              <a14:shadowObscured xmlns:a14="http://schemas.microsoft.com/office/drawing/2010/main"/>
                            </a:ext>
                          </a:extLst>
                        </pic:spPr>
                      </pic:pic>
                    </a:graphicData>
                  </a:graphic>
                </wp:inline>
              </w:drawing>
            </w:r>
          </w:p>
          <w:p w14:paraId="15CC80FF" w14:textId="61E93AE2" w:rsidR="00A8359D" w:rsidRDefault="00956C8C" w:rsidP="00956C8C">
            <w:pPr>
              <w:rPr>
                <w:rFonts w:ascii="Arial" w:hAnsi="Arial" w:cs="Arial"/>
                <w:b/>
                <w:sz w:val="48"/>
                <w:szCs w:val="48"/>
              </w:rPr>
            </w:pPr>
            <w:r>
              <w:rPr>
                <w:rFonts w:ascii="Arial" w:hAnsi="Arial" w:cs="Arial"/>
                <w:b/>
                <w:noProof/>
                <w:sz w:val="48"/>
                <w:szCs w:val="48"/>
                <w:lang w:val="en-US" w:eastAsia="en-US"/>
              </w:rPr>
              <w:drawing>
                <wp:inline distT="0" distB="0" distL="0" distR="0" wp14:anchorId="4B84DFF8" wp14:editId="205479F0">
                  <wp:extent cx="3167380" cy="2375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ior All Saints 1.jpg"/>
                          <pic:cNvPicPr/>
                        </pic:nvPicPr>
                        <pic:blipFill>
                          <a:blip r:embed="rId15" cstate="email">
                            <a:extLst>
                              <a:ext uri="{28A0092B-C50C-407E-A947-70E740481C1C}">
                                <a14:useLocalDpi xmlns:a14="http://schemas.microsoft.com/office/drawing/2010/main"/>
                              </a:ext>
                            </a:extLst>
                          </a:blip>
                          <a:stretch>
                            <a:fillRect/>
                          </a:stretch>
                        </pic:blipFill>
                        <pic:spPr>
                          <a:xfrm>
                            <a:off x="0" y="0"/>
                            <a:ext cx="3167380" cy="2375535"/>
                          </a:xfrm>
                          <a:prstGeom prst="rect">
                            <a:avLst/>
                          </a:prstGeom>
                        </pic:spPr>
                      </pic:pic>
                    </a:graphicData>
                  </a:graphic>
                </wp:inline>
              </w:drawing>
            </w:r>
          </w:p>
        </w:tc>
      </w:tr>
    </w:tbl>
    <w:p w14:paraId="26A40672" w14:textId="77777777" w:rsidR="00A8359D" w:rsidRDefault="00A8359D" w:rsidP="00A8359D">
      <w:pPr>
        <w:ind w:left="-284"/>
        <w:rPr>
          <w:rFonts w:ascii="Arial" w:hAnsi="Arial" w:cs="Arial"/>
          <w:b/>
        </w:rPr>
      </w:pPr>
    </w:p>
    <w:p w14:paraId="7D980EB7" w14:textId="77777777" w:rsidR="00A8359D" w:rsidRDefault="00A8359D" w:rsidP="00A8359D">
      <w:pPr>
        <w:rPr>
          <w:rFonts w:ascii="Arial" w:hAnsi="Arial" w:cs="Arial"/>
          <w:b/>
        </w:rPr>
      </w:pPr>
      <w:r>
        <w:rPr>
          <w:rFonts w:ascii="Arial" w:hAnsi="Arial" w:cs="Arial"/>
          <w:b/>
        </w:rPr>
        <w:br w:type="page"/>
      </w:r>
    </w:p>
    <w:p w14:paraId="63A364D3" w14:textId="77777777" w:rsidR="00823988" w:rsidRDefault="00823988" w:rsidP="00823988">
      <w:pPr>
        <w:jc w:val="center"/>
        <w:rPr>
          <w:rFonts w:ascii="Arial" w:hAnsi="Arial" w:cs="Arial"/>
          <w:b/>
        </w:rPr>
      </w:pPr>
    </w:p>
    <w:tbl>
      <w:tblPr>
        <w:tblW w:w="9498"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29"/>
        <w:gridCol w:w="6169"/>
      </w:tblGrid>
      <w:tr w:rsidR="00823988" w:rsidRPr="00397F97" w14:paraId="0ED8510F" w14:textId="77777777" w:rsidTr="00EA5E6D">
        <w:tc>
          <w:tcPr>
            <w:tcW w:w="9498" w:type="dxa"/>
            <w:gridSpan w:val="2"/>
            <w:shd w:val="clear" w:color="auto" w:fill="auto"/>
          </w:tcPr>
          <w:p w14:paraId="0E5FDE1A" w14:textId="77777777" w:rsidR="00823988" w:rsidRPr="00956C8C" w:rsidRDefault="00823988" w:rsidP="00EA5E6D">
            <w:pPr>
              <w:widowControl w:val="0"/>
              <w:spacing w:after="120"/>
              <w:jc w:val="both"/>
              <w:rPr>
                <w:rFonts w:ascii="Verdana" w:eastAsia="Arial" w:hAnsi="Verdana" w:cs="Arial"/>
                <w:b/>
                <w:color w:val="000000"/>
                <w:sz w:val="20"/>
                <w:szCs w:val="20"/>
                <w:shd w:val="clear" w:color="auto" w:fill="FFFFFF"/>
              </w:rPr>
            </w:pPr>
            <w:r w:rsidRPr="00956C8C">
              <w:rPr>
                <w:rFonts w:ascii="Verdana" w:eastAsia="Arial" w:hAnsi="Verdana" w:cs="Arial"/>
                <w:b/>
                <w:color w:val="000000"/>
                <w:sz w:val="20"/>
                <w:szCs w:val="20"/>
                <w:shd w:val="clear" w:color="auto" w:fill="FFFFFF"/>
              </w:rPr>
              <w:t>Declaration</w:t>
            </w:r>
          </w:p>
        </w:tc>
      </w:tr>
      <w:tr w:rsidR="00823988" w:rsidRPr="00397F97" w14:paraId="77BC38D0" w14:textId="77777777" w:rsidTr="00EA5E6D">
        <w:tc>
          <w:tcPr>
            <w:tcW w:w="3329" w:type="dxa"/>
            <w:shd w:val="clear" w:color="auto" w:fill="auto"/>
          </w:tcPr>
          <w:p w14:paraId="1BAA561D" w14:textId="77777777" w:rsidR="00823988" w:rsidRPr="00956C8C"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Document name:</w:t>
            </w:r>
          </w:p>
        </w:tc>
        <w:tc>
          <w:tcPr>
            <w:tcW w:w="6169" w:type="dxa"/>
            <w:shd w:val="clear" w:color="auto" w:fill="auto"/>
          </w:tcPr>
          <w:p w14:paraId="1C36A748" w14:textId="43FF8EA9" w:rsidR="00823988" w:rsidRPr="00956C8C" w:rsidRDefault="00823988" w:rsidP="00823988">
            <w:pPr>
              <w:jc w:val="both"/>
              <w:rPr>
                <w:rFonts w:ascii="Verdana" w:hAnsi="Verdana" w:cs="Arial"/>
                <w:sz w:val="20"/>
                <w:szCs w:val="20"/>
              </w:rPr>
            </w:pPr>
            <w:r w:rsidRPr="00956C8C">
              <w:rPr>
                <w:rFonts w:ascii="Verdana" w:eastAsia="Arial" w:hAnsi="Verdana" w:cs="Arial"/>
                <w:color w:val="000000"/>
                <w:sz w:val="20"/>
                <w:szCs w:val="20"/>
                <w:shd w:val="clear" w:color="auto" w:fill="FFFFFF"/>
              </w:rPr>
              <w:t xml:space="preserve">Planning Proposal </w:t>
            </w:r>
            <w:r w:rsidR="00FB4236">
              <w:rPr>
                <w:rFonts w:ascii="Verdana" w:eastAsia="Arial" w:hAnsi="Verdana" w:cs="Arial"/>
                <w:color w:val="000000"/>
                <w:sz w:val="20"/>
                <w:szCs w:val="20"/>
                <w:shd w:val="clear" w:color="auto" w:fill="FFFFFF"/>
              </w:rPr>
              <w:t>2021-01</w:t>
            </w:r>
            <w:r w:rsidRPr="00956C8C">
              <w:rPr>
                <w:rFonts w:ascii="Verdana" w:hAnsi="Verdana" w:cs="Arial"/>
                <w:sz w:val="20"/>
                <w:szCs w:val="20"/>
              </w:rPr>
              <w:t xml:space="preserve"> Tenterfield Shire Heritage Amendment</w:t>
            </w:r>
          </w:p>
        </w:tc>
      </w:tr>
      <w:tr w:rsidR="00823988" w:rsidRPr="00397F97" w14:paraId="0A88024F" w14:textId="77777777" w:rsidTr="00EA5E6D">
        <w:tc>
          <w:tcPr>
            <w:tcW w:w="3329" w:type="dxa"/>
            <w:shd w:val="clear" w:color="auto" w:fill="auto"/>
          </w:tcPr>
          <w:p w14:paraId="0ADC8498" w14:textId="77777777" w:rsidR="00823988" w:rsidRPr="00956C8C"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Document Author:</w:t>
            </w:r>
          </w:p>
        </w:tc>
        <w:tc>
          <w:tcPr>
            <w:tcW w:w="6169" w:type="dxa"/>
            <w:shd w:val="clear" w:color="auto" w:fill="auto"/>
          </w:tcPr>
          <w:p w14:paraId="48D7669A" w14:textId="479622C6" w:rsidR="00823988" w:rsidRPr="00956C8C" w:rsidRDefault="00823988" w:rsidP="00A8359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Tamai Davidson</w:t>
            </w:r>
            <w:r w:rsidR="00FD5F15">
              <w:rPr>
                <w:rFonts w:ascii="Verdana" w:eastAsia="Arial" w:hAnsi="Verdana" w:cs="Arial"/>
                <w:color w:val="000000"/>
                <w:sz w:val="20"/>
                <w:szCs w:val="20"/>
                <w:shd w:val="clear" w:color="auto" w:fill="FFFFFF"/>
              </w:rPr>
              <w:t xml:space="preserve">. </w:t>
            </w:r>
            <w:r w:rsidRPr="00956C8C">
              <w:rPr>
                <w:rFonts w:ascii="Verdana" w:eastAsia="Arial" w:hAnsi="Verdana" w:cs="Arial"/>
                <w:color w:val="000000"/>
                <w:sz w:val="20"/>
                <w:szCs w:val="20"/>
                <w:shd w:val="clear" w:color="auto" w:fill="FFFFFF"/>
              </w:rPr>
              <w:t xml:space="preserve"> </w:t>
            </w:r>
          </w:p>
        </w:tc>
      </w:tr>
      <w:tr w:rsidR="00823988" w:rsidRPr="00397F97" w14:paraId="5924702A" w14:textId="77777777" w:rsidTr="00EA5E6D">
        <w:tc>
          <w:tcPr>
            <w:tcW w:w="3329" w:type="dxa"/>
            <w:shd w:val="clear" w:color="auto" w:fill="auto"/>
          </w:tcPr>
          <w:p w14:paraId="1ECD3471" w14:textId="77777777" w:rsidR="00823988" w:rsidRPr="00956C8C"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Occupation of document author:</w:t>
            </w:r>
          </w:p>
        </w:tc>
        <w:tc>
          <w:tcPr>
            <w:tcW w:w="6169" w:type="dxa"/>
            <w:shd w:val="clear" w:color="auto" w:fill="auto"/>
          </w:tcPr>
          <w:p w14:paraId="13A23CCB" w14:textId="77777777" w:rsidR="00861F47"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 xml:space="preserve">Manager Planning and Development Services </w:t>
            </w:r>
          </w:p>
          <w:p w14:paraId="41619F2E" w14:textId="52030466" w:rsidR="00823988" w:rsidRPr="00956C8C" w:rsidRDefault="00A8359D"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Tenterfield Shire Council.</w:t>
            </w:r>
          </w:p>
        </w:tc>
      </w:tr>
      <w:tr w:rsidR="00823988" w:rsidRPr="00397F97" w14:paraId="7F283C4F" w14:textId="77777777" w:rsidTr="00EA5E6D">
        <w:tc>
          <w:tcPr>
            <w:tcW w:w="3329" w:type="dxa"/>
            <w:shd w:val="clear" w:color="auto" w:fill="auto"/>
          </w:tcPr>
          <w:p w14:paraId="65EFEDE5" w14:textId="77777777" w:rsidR="00823988" w:rsidRPr="00956C8C"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Qualifications of document author:</w:t>
            </w:r>
          </w:p>
        </w:tc>
        <w:tc>
          <w:tcPr>
            <w:tcW w:w="6169" w:type="dxa"/>
            <w:shd w:val="clear" w:color="auto" w:fill="auto"/>
          </w:tcPr>
          <w:p w14:paraId="408666F3" w14:textId="741EEFA4" w:rsidR="00823988" w:rsidRPr="00A373B3" w:rsidRDefault="00A373B3" w:rsidP="00EA5E6D">
            <w:pPr>
              <w:widowControl w:val="0"/>
              <w:spacing w:after="120"/>
              <w:jc w:val="both"/>
              <w:rPr>
                <w:rFonts w:ascii="Verdana" w:eastAsia="Arial" w:hAnsi="Verdana" w:cs="Arial"/>
                <w:color w:val="000000"/>
                <w:sz w:val="20"/>
                <w:szCs w:val="20"/>
                <w:shd w:val="clear" w:color="auto" w:fill="FFFFFF"/>
              </w:rPr>
            </w:pPr>
            <w:r>
              <w:rPr>
                <w:rFonts w:ascii="Verdana" w:eastAsia="Arial" w:hAnsi="Verdana" w:cs="Arial"/>
                <w:color w:val="000000"/>
                <w:sz w:val="20"/>
                <w:szCs w:val="20"/>
                <w:shd w:val="clear" w:color="auto" w:fill="FFFFFF"/>
              </w:rPr>
              <w:t>Bachelor Urban &amp; Regional Planning, UNE</w:t>
            </w:r>
          </w:p>
        </w:tc>
      </w:tr>
      <w:tr w:rsidR="00823988" w:rsidRPr="00397F97" w14:paraId="291BFB0E" w14:textId="77777777" w:rsidTr="00EA5E6D">
        <w:tc>
          <w:tcPr>
            <w:tcW w:w="3329" w:type="dxa"/>
            <w:shd w:val="clear" w:color="auto" w:fill="auto"/>
          </w:tcPr>
          <w:p w14:paraId="459EA034" w14:textId="77777777" w:rsidR="00823988" w:rsidRPr="00956C8C"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Declaration:</w:t>
            </w:r>
          </w:p>
        </w:tc>
        <w:tc>
          <w:tcPr>
            <w:tcW w:w="6169" w:type="dxa"/>
            <w:shd w:val="clear" w:color="auto" w:fill="auto"/>
          </w:tcPr>
          <w:p w14:paraId="7174CE51" w14:textId="2E429319" w:rsidR="00823988" w:rsidRPr="00956C8C" w:rsidRDefault="00823988" w:rsidP="00A8359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 xml:space="preserve">I, </w:t>
            </w:r>
            <w:r w:rsidR="00A8359D" w:rsidRPr="00956C8C">
              <w:rPr>
                <w:rFonts w:ascii="Verdana" w:eastAsia="Arial" w:hAnsi="Verdana" w:cs="Arial"/>
                <w:color w:val="000000"/>
                <w:sz w:val="20"/>
                <w:szCs w:val="20"/>
                <w:shd w:val="clear" w:color="auto" w:fill="FFFFFF"/>
              </w:rPr>
              <w:t>Tamai Davidson</w:t>
            </w:r>
            <w:r w:rsidRPr="00956C8C">
              <w:rPr>
                <w:rFonts w:ascii="Verdana" w:eastAsia="Arial" w:hAnsi="Verdana" w:cs="Arial"/>
                <w:color w:val="000000"/>
                <w:sz w:val="20"/>
                <w:szCs w:val="20"/>
                <w:shd w:val="clear" w:color="auto" w:fill="FFFFFF"/>
              </w:rPr>
              <w:t xml:space="preserve"> declare that this Planning Proposal constitutes a planning proposal for the purposes of section 3.33 of the Environmental Planning and Assessment Act 1979 (the Act) and further declare that the document complies with the relevant provisions of the Environmental Planning and Assessment Act 1979 and the Department of Planning and Environment’s </w:t>
            </w:r>
            <w:r w:rsidRPr="00956C8C">
              <w:rPr>
                <w:rFonts w:ascii="Verdana" w:eastAsia="Calibri" w:hAnsi="Verdana" w:cs="Arial"/>
                <w:i/>
                <w:sz w:val="20"/>
                <w:szCs w:val="20"/>
              </w:rPr>
              <w:t xml:space="preserve">A guide to preparing planning proposals </w:t>
            </w:r>
            <w:r w:rsidRPr="00956C8C">
              <w:rPr>
                <w:rFonts w:ascii="Verdana" w:eastAsia="Calibri" w:hAnsi="Verdana" w:cs="Arial"/>
                <w:sz w:val="20"/>
                <w:szCs w:val="20"/>
              </w:rPr>
              <w:t>(August 2016).</w:t>
            </w:r>
          </w:p>
        </w:tc>
      </w:tr>
      <w:tr w:rsidR="00823988" w:rsidRPr="00397F97" w14:paraId="65A8AB60" w14:textId="77777777" w:rsidTr="00EA5E6D">
        <w:tc>
          <w:tcPr>
            <w:tcW w:w="3329" w:type="dxa"/>
            <w:shd w:val="clear" w:color="auto" w:fill="auto"/>
          </w:tcPr>
          <w:p w14:paraId="317B04DB" w14:textId="77777777" w:rsidR="00823988" w:rsidRPr="00956C8C" w:rsidRDefault="00823988" w:rsidP="00EA5E6D">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Date:</w:t>
            </w:r>
          </w:p>
        </w:tc>
        <w:tc>
          <w:tcPr>
            <w:tcW w:w="6169" w:type="dxa"/>
            <w:shd w:val="clear" w:color="auto" w:fill="auto"/>
          </w:tcPr>
          <w:p w14:paraId="577604F2" w14:textId="73F934D4" w:rsidR="00823988" w:rsidRPr="00956C8C" w:rsidRDefault="00956C8C" w:rsidP="00956C8C">
            <w:pPr>
              <w:widowControl w:val="0"/>
              <w:spacing w:after="120"/>
              <w:jc w:val="both"/>
              <w:rPr>
                <w:rFonts w:ascii="Verdana" w:eastAsia="Arial" w:hAnsi="Verdana" w:cs="Arial"/>
                <w:color w:val="000000"/>
                <w:sz w:val="20"/>
                <w:szCs w:val="20"/>
                <w:shd w:val="clear" w:color="auto" w:fill="FFFFFF"/>
              </w:rPr>
            </w:pPr>
            <w:r w:rsidRPr="00956C8C">
              <w:rPr>
                <w:rFonts w:ascii="Verdana" w:eastAsia="Arial" w:hAnsi="Verdana" w:cs="Arial"/>
                <w:color w:val="000000"/>
                <w:sz w:val="20"/>
                <w:szCs w:val="20"/>
                <w:shd w:val="clear" w:color="auto" w:fill="FFFFFF"/>
              </w:rPr>
              <w:t>27 April</w:t>
            </w:r>
            <w:r w:rsidR="00823988" w:rsidRPr="00956C8C">
              <w:rPr>
                <w:rFonts w:ascii="Verdana" w:eastAsia="Arial" w:hAnsi="Verdana" w:cs="Arial"/>
                <w:color w:val="000000"/>
                <w:sz w:val="20"/>
                <w:szCs w:val="20"/>
                <w:shd w:val="clear" w:color="auto" w:fill="FFFFFF"/>
              </w:rPr>
              <w:t xml:space="preserve"> 202</w:t>
            </w:r>
            <w:r w:rsidRPr="00956C8C">
              <w:rPr>
                <w:rFonts w:ascii="Verdana" w:eastAsia="Arial" w:hAnsi="Verdana" w:cs="Arial"/>
                <w:color w:val="000000"/>
                <w:sz w:val="20"/>
                <w:szCs w:val="20"/>
                <w:shd w:val="clear" w:color="auto" w:fill="FFFFFF"/>
              </w:rPr>
              <w:t>1</w:t>
            </w:r>
          </w:p>
        </w:tc>
      </w:tr>
      <w:tr w:rsidR="00823988" w:rsidRPr="00397F97" w14:paraId="1A5D01B8" w14:textId="77777777" w:rsidTr="00EA5E6D">
        <w:tc>
          <w:tcPr>
            <w:tcW w:w="3329" w:type="dxa"/>
            <w:shd w:val="clear" w:color="auto" w:fill="auto"/>
          </w:tcPr>
          <w:p w14:paraId="12C37E8F" w14:textId="77777777" w:rsidR="00823988" w:rsidRPr="00956C8C" w:rsidRDefault="00823988" w:rsidP="00EA5E6D">
            <w:pPr>
              <w:widowControl w:val="0"/>
              <w:jc w:val="both"/>
              <w:rPr>
                <w:rFonts w:ascii="Verdana" w:eastAsia="Arial" w:hAnsi="Verdana" w:cs="Arial"/>
                <w:color w:val="000000"/>
                <w:sz w:val="20"/>
                <w:szCs w:val="20"/>
                <w:shd w:val="clear" w:color="auto" w:fill="FFFFFF"/>
              </w:rPr>
            </w:pPr>
          </w:p>
        </w:tc>
        <w:tc>
          <w:tcPr>
            <w:tcW w:w="6169" w:type="dxa"/>
            <w:shd w:val="clear" w:color="auto" w:fill="auto"/>
          </w:tcPr>
          <w:p w14:paraId="70DAF103" w14:textId="77777777" w:rsidR="00823988" w:rsidRPr="00956C8C" w:rsidRDefault="00823988" w:rsidP="00EA5E6D">
            <w:pPr>
              <w:widowControl w:val="0"/>
              <w:jc w:val="both"/>
              <w:rPr>
                <w:rFonts w:ascii="Verdana" w:eastAsia="Arial" w:hAnsi="Verdana" w:cs="Arial"/>
                <w:color w:val="000000"/>
                <w:sz w:val="20"/>
                <w:szCs w:val="20"/>
                <w:shd w:val="clear" w:color="auto" w:fill="FFFFFF"/>
              </w:rPr>
            </w:pPr>
          </w:p>
        </w:tc>
      </w:tr>
    </w:tbl>
    <w:p w14:paraId="031B9B3A" w14:textId="77777777" w:rsidR="009B438A" w:rsidRPr="009B438A" w:rsidRDefault="009B438A" w:rsidP="009B438A">
      <w:pPr>
        <w:ind w:left="-284"/>
        <w:jc w:val="both"/>
        <w:rPr>
          <w:rFonts w:ascii="Verdana" w:hAnsi="Verdana" w:cs="Arial"/>
          <w:b/>
          <w:sz w:val="20"/>
          <w:szCs w:val="20"/>
        </w:rPr>
      </w:pPr>
      <w:r w:rsidRPr="009B438A">
        <w:rPr>
          <w:rFonts w:ascii="Verdana" w:hAnsi="Verdana" w:cs="Arial"/>
          <w:b/>
          <w:sz w:val="20"/>
          <w:szCs w:val="20"/>
        </w:rPr>
        <w:t>Contact Details</w:t>
      </w:r>
    </w:p>
    <w:p w14:paraId="1425E732" w14:textId="77777777" w:rsidR="009B438A" w:rsidRPr="009B438A" w:rsidRDefault="009B438A" w:rsidP="009B438A">
      <w:pPr>
        <w:ind w:left="-284"/>
        <w:jc w:val="both"/>
        <w:rPr>
          <w:rFonts w:ascii="Verdana" w:hAnsi="Verdana" w:cs="Arial"/>
          <w:sz w:val="20"/>
          <w:szCs w:val="20"/>
        </w:rPr>
      </w:pPr>
      <w:r w:rsidRPr="009B438A">
        <w:rPr>
          <w:rFonts w:ascii="Verdana" w:hAnsi="Verdana" w:cs="Arial"/>
          <w:sz w:val="20"/>
          <w:szCs w:val="20"/>
        </w:rPr>
        <w:t>Tamai Davidson</w:t>
      </w:r>
    </w:p>
    <w:p w14:paraId="0D23196C" w14:textId="77777777" w:rsidR="009B438A" w:rsidRPr="009B438A" w:rsidRDefault="009B438A" w:rsidP="009B438A">
      <w:pPr>
        <w:ind w:left="-284"/>
        <w:jc w:val="both"/>
        <w:rPr>
          <w:rFonts w:ascii="Verdana" w:hAnsi="Verdana" w:cs="Arial"/>
          <w:sz w:val="20"/>
          <w:szCs w:val="20"/>
        </w:rPr>
      </w:pPr>
      <w:r w:rsidRPr="009B438A">
        <w:rPr>
          <w:rFonts w:ascii="Verdana" w:hAnsi="Verdana" w:cs="Arial"/>
          <w:sz w:val="20"/>
          <w:szCs w:val="20"/>
        </w:rPr>
        <w:t xml:space="preserve">Manager Planning &amp; Development Services </w:t>
      </w:r>
    </w:p>
    <w:p w14:paraId="1692F6D0" w14:textId="77777777" w:rsidR="009B438A" w:rsidRPr="009B438A" w:rsidRDefault="009B438A" w:rsidP="009B438A">
      <w:pPr>
        <w:ind w:left="-284"/>
        <w:jc w:val="both"/>
        <w:rPr>
          <w:rFonts w:ascii="Verdana" w:hAnsi="Verdana" w:cs="Arial"/>
          <w:sz w:val="20"/>
          <w:szCs w:val="20"/>
        </w:rPr>
      </w:pPr>
      <w:r w:rsidRPr="009B438A">
        <w:rPr>
          <w:rFonts w:ascii="Verdana" w:hAnsi="Verdana" w:cs="Arial"/>
          <w:sz w:val="20"/>
          <w:szCs w:val="20"/>
        </w:rPr>
        <w:t xml:space="preserve">Tenterfield Shire Council </w:t>
      </w:r>
    </w:p>
    <w:p w14:paraId="1F135458" w14:textId="77777777" w:rsidR="009B438A" w:rsidRPr="009B438A" w:rsidRDefault="009B438A" w:rsidP="009B438A">
      <w:pPr>
        <w:ind w:left="-284"/>
        <w:jc w:val="both"/>
        <w:rPr>
          <w:rFonts w:ascii="Verdana" w:hAnsi="Verdana" w:cs="Arial"/>
          <w:sz w:val="20"/>
          <w:szCs w:val="20"/>
        </w:rPr>
      </w:pPr>
      <w:r w:rsidRPr="009B438A">
        <w:rPr>
          <w:rFonts w:ascii="Verdana" w:hAnsi="Verdana" w:cs="Arial"/>
          <w:sz w:val="20"/>
          <w:szCs w:val="20"/>
        </w:rPr>
        <w:t>PO Box 214</w:t>
      </w:r>
    </w:p>
    <w:p w14:paraId="43977216" w14:textId="77777777" w:rsidR="009B438A" w:rsidRPr="009B438A" w:rsidRDefault="009B438A" w:rsidP="009B438A">
      <w:pPr>
        <w:ind w:left="-284"/>
        <w:jc w:val="both"/>
        <w:rPr>
          <w:rFonts w:ascii="Verdana" w:hAnsi="Verdana" w:cs="Arial"/>
          <w:sz w:val="20"/>
          <w:szCs w:val="20"/>
        </w:rPr>
      </w:pPr>
      <w:r w:rsidRPr="009B438A">
        <w:rPr>
          <w:rFonts w:ascii="Verdana" w:hAnsi="Verdana" w:cs="Arial"/>
          <w:sz w:val="20"/>
          <w:szCs w:val="20"/>
        </w:rPr>
        <w:t>TENTERFIELD NSW 2372</w:t>
      </w:r>
    </w:p>
    <w:p w14:paraId="24007FB9" w14:textId="4D9D85AE" w:rsidR="009B438A" w:rsidRPr="009B438A" w:rsidRDefault="009B438A" w:rsidP="009B438A">
      <w:pPr>
        <w:ind w:left="-284"/>
        <w:jc w:val="both"/>
        <w:rPr>
          <w:rStyle w:val="Hyperlink"/>
          <w:rFonts w:ascii="Verdana" w:hAnsi="Verdana" w:cs="Arial"/>
          <w:sz w:val="20"/>
          <w:szCs w:val="20"/>
        </w:rPr>
      </w:pPr>
      <w:r w:rsidRPr="009B438A">
        <w:rPr>
          <w:rFonts w:ascii="Verdana" w:hAnsi="Verdana" w:cs="Arial"/>
          <w:sz w:val="20"/>
          <w:szCs w:val="20"/>
        </w:rPr>
        <w:t>Email:</w:t>
      </w:r>
      <w:r w:rsidRPr="009B438A">
        <w:rPr>
          <w:rFonts w:ascii="Verdana" w:hAnsi="Verdana" w:cs="Arial"/>
          <w:sz w:val="20"/>
          <w:szCs w:val="20"/>
        </w:rPr>
        <w:tab/>
      </w:r>
      <w:hyperlink r:id="rId16" w:history="1">
        <w:r w:rsidRPr="009B438A">
          <w:rPr>
            <w:rStyle w:val="Hyperlink"/>
            <w:rFonts w:ascii="Verdana" w:hAnsi="Verdana" w:cs="Arial"/>
            <w:sz w:val="20"/>
            <w:szCs w:val="20"/>
          </w:rPr>
          <w:t>council@tenterfield.nsw.gov.au</w:t>
        </w:r>
      </w:hyperlink>
      <w:r w:rsidRPr="009B438A">
        <w:rPr>
          <w:rFonts w:ascii="Verdana" w:hAnsi="Verdana" w:cs="Arial"/>
          <w:sz w:val="20"/>
          <w:szCs w:val="20"/>
        </w:rPr>
        <w:t xml:space="preserve"> </w:t>
      </w:r>
    </w:p>
    <w:p w14:paraId="190BC82F" w14:textId="4230ABDB" w:rsidR="00823988" w:rsidRPr="009B438A" w:rsidRDefault="009B438A" w:rsidP="009B438A">
      <w:pPr>
        <w:ind w:left="-284"/>
        <w:jc w:val="both"/>
        <w:rPr>
          <w:rFonts w:ascii="Arial" w:hAnsi="Arial" w:cs="Arial"/>
          <w:b/>
          <w:sz w:val="20"/>
          <w:szCs w:val="20"/>
        </w:rPr>
      </w:pPr>
      <w:r w:rsidRPr="009B438A">
        <w:rPr>
          <w:rStyle w:val="Hyperlink"/>
          <w:rFonts w:ascii="Verdana" w:hAnsi="Verdana" w:cs="Arial"/>
          <w:color w:val="auto"/>
          <w:sz w:val="20"/>
          <w:szCs w:val="20"/>
        </w:rPr>
        <w:t>PH:  02 67 366002</w:t>
      </w:r>
    </w:p>
    <w:p w14:paraId="740B68B8" w14:textId="77777777" w:rsidR="00823988" w:rsidRDefault="00823988" w:rsidP="00823988">
      <w:pPr>
        <w:jc w:val="both"/>
        <w:rPr>
          <w:rFonts w:ascii="Arial" w:hAnsi="Arial" w:cs="Arial"/>
          <w:b/>
        </w:rPr>
      </w:pPr>
    </w:p>
    <w:p w14:paraId="74BD5D24" w14:textId="77777777" w:rsidR="00823988" w:rsidRDefault="00823988" w:rsidP="00823988">
      <w:pPr>
        <w:jc w:val="both"/>
        <w:rPr>
          <w:rFonts w:ascii="Arial" w:hAnsi="Arial" w:cs="Arial"/>
          <w:b/>
        </w:rPr>
      </w:pPr>
    </w:p>
    <w:p w14:paraId="1FAB297D" w14:textId="77777777" w:rsidR="00823988" w:rsidRDefault="00823988" w:rsidP="00823988">
      <w:pPr>
        <w:jc w:val="both"/>
        <w:rPr>
          <w:rFonts w:ascii="Arial" w:hAnsi="Arial" w:cs="Arial"/>
          <w:b/>
        </w:rPr>
      </w:pPr>
    </w:p>
    <w:p w14:paraId="72877245" w14:textId="77777777" w:rsidR="00823988" w:rsidRDefault="00823988" w:rsidP="00823988">
      <w:pPr>
        <w:jc w:val="both"/>
        <w:rPr>
          <w:rFonts w:ascii="Arial" w:hAnsi="Arial" w:cs="Arial"/>
          <w:b/>
        </w:rPr>
      </w:pPr>
    </w:p>
    <w:p w14:paraId="3609B031" w14:textId="77777777" w:rsidR="00823988" w:rsidRDefault="00823988" w:rsidP="00823988">
      <w:pPr>
        <w:jc w:val="both"/>
        <w:rPr>
          <w:rFonts w:ascii="Arial" w:hAnsi="Arial" w:cs="Arial"/>
          <w:b/>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31"/>
        <w:gridCol w:w="1588"/>
        <w:gridCol w:w="1474"/>
        <w:gridCol w:w="3770"/>
      </w:tblGrid>
      <w:tr w:rsidR="00823988" w:rsidRPr="00CB7784" w14:paraId="513EB0F0" w14:textId="77777777" w:rsidTr="00EA5E6D">
        <w:tc>
          <w:tcPr>
            <w:tcW w:w="9498" w:type="dxa"/>
            <w:gridSpan w:val="5"/>
            <w:shd w:val="clear" w:color="auto" w:fill="auto"/>
            <w:vAlign w:val="center"/>
          </w:tcPr>
          <w:p w14:paraId="2CB90698" w14:textId="77777777" w:rsidR="00823988" w:rsidRPr="00CB7784" w:rsidRDefault="00823988" w:rsidP="00EA5E6D">
            <w:pPr>
              <w:widowControl w:val="0"/>
              <w:ind w:left="40"/>
              <w:jc w:val="center"/>
              <w:rPr>
                <w:rFonts w:ascii="Verdana" w:eastAsia="Arial" w:hAnsi="Verdana" w:cs="Arial"/>
                <w:b/>
                <w:color w:val="000000"/>
                <w:sz w:val="20"/>
                <w:szCs w:val="20"/>
                <w:shd w:val="clear" w:color="auto" w:fill="FFFFFF"/>
              </w:rPr>
            </w:pPr>
            <w:r w:rsidRPr="00CB7784">
              <w:rPr>
                <w:rFonts w:ascii="Verdana" w:eastAsia="Arial" w:hAnsi="Verdana" w:cs="Arial"/>
                <w:b/>
                <w:color w:val="000000"/>
                <w:sz w:val="20"/>
                <w:szCs w:val="20"/>
                <w:shd w:val="clear" w:color="auto" w:fill="FFFFFF"/>
              </w:rPr>
              <w:t>Document History and Version Control</w:t>
            </w:r>
          </w:p>
        </w:tc>
      </w:tr>
      <w:tr w:rsidR="00823988" w:rsidRPr="00CB7784" w14:paraId="66B302D2" w14:textId="77777777" w:rsidTr="00EA5E6D">
        <w:tc>
          <w:tcPr>
            <w:tcW w:w="1135" w:type="dxa"/>
            <w:shd w:val="clear" w:color="auto" w:fill="auto"/>
            <w:vAlign w:val="center"/>
          </w:tcPr>
          <w:p w14:paraId="6D16B81C" w14:textId="77777777" w:rsidR="00823988" w:rsidRPr="00CB7784" w:rsidRDefault="00823988" w:rsidP="00EA5E6D">
            <w:pPr>
              <w:widowControl w:val="0"/>
              <w:ind w:left="120"/>
              <w:rPr>
                <w:rFonts w:ascii="Verdana" w:eastAsia="Arial" w:hAnsi="Verdana" w:cs="Arial"/>
                <w:b/>
                <w:sz w:val="20"/>
                <w:szCs w:val="20"/>
              </w:rPr>
            </w:pPr>
            <w:r w:rsidRPr="00CB7784">
              <w:rPr>
                <w:rFonts w:ascii="Verdana" w:eastAsia="Arial" w:hAnsi="Verdana" w:cs="Arial"/>
                <w:b/>
                <w:color w:val="000000"/>
                <w:sz w:val="20"/>
                <w:szCs w:val="20"/>
                <w:shd w:val="clear" w:color="auto" w:fill="FFFFFF"/>
              </w:rPr>
              <w:t>Version</w:t>
            </w:r>
          </w:p>
        </w:tc>
        <w:tc>
          <w:tcPr>
            <w:tcW w:w="1531" w:type="dxa"/>
            <w:shd w:val="clear" w:color="auto" w:fill="auto"/>
            <w:vAlign w:val="center"/>
          </w:tcPr>
          <w:p w14:paraId="1BA1EA9B" w14:textId="77777777" w:rsidR="00823988" w:rsidRPr="00CB7784" w:rsidRDefault="00823988" w:rsidP="00EA5E6D">
            <w:pPr>
              <w:widowControl w:val="0"/>
              <w:ind w:left="120"/>
              <w:rPr>
                <w:rFonts w:ascii="Verdana" w:eastAsia="Arial" w:hAnsi="Verdana" w:cs="Arial"/>
                <w:b/>
                <w:sz w:val="20"/>
                <w:szCs w:val="20"/>
              </w:rPr>
            </w:pPr>
            <w:r w:rsidRPr="00CB7784">
              <w:rPr>
                <w:rFonts w:ascii="Verdana" w:eastAsia="Arial" w:hAnsi="Verdana" w:cs="Arial"/>
                <w:b/>
                <w:sz w:val="20"/>
                <w:szCs w:val="20"/>
              </w:rPr>
              <w:t>Prepared by</w:t>
            </w:r>
          </w:p>
        </w:tc>
        <w:tc>
          <w:tcPr>
            <w:tcW w:w="1588" w:type="dxa"/>
            <w:shd w:val="clear" w:color="auto" w:fill="auto"/>
            <w:vAlign w:val="center"/>
          </w:tcPr>
          <w:p w14:paraId="2DB20D75" w14:textId="32A12601" w:rsidR="00823988" w:rsidRPr="00CB7784" w:rsidRDefault="00956C8C" w:rsidP="00EA5E6D">
            <w:pPr>
              <w:widowControl w:val="0"/>
              <w:ind w:left="120"/>
              <w:rPr>
                <w:rFonts w:ascii="Verdana" w:eastAsia="Arial" w:hAnsi="Verdana" w:cs="Arial"/>
                <w:b/>
                <w:sz w:val="20"/>
                <w:szCs w:val="20"/>
              </w:rPr>
            </w:pPr>
            <w:r w:rsidRPr="00CB7784">
              <w:rPr>
                <w:rFonts w:ascii="Verdana" w:eastAsia="Arial" w:hAnsi="Verdana" w:cs="Arial"/>
                <w:b/>
                <w:color w:val="000000"/>
                <w:sz w:val="20"/>
                <w:szCs w:val="20"/>
                <w:shd w:val="clear" w:color="auto" w:fill="FFFFFF"/>
              </w:rPr>
              <w:t>Reviewed</w:t>
            </w:r>
            <w:r w:rsidR="00823988" w:rsidRPr="00CB7784">
              <w:rPr>
                <w:rFonts w:ascii="Verdana" w:eastAsia="Arial" w:hAnsi="Verdana" w:cs="Arial"/>
                <w:b/>
                <w:color w:val="000000"/>
                <w:sz w:val="20"/>
                <w:szCs w:val="20"/>
                <w:shd w:val="clear" w:color="auto" w:fill="FFFFFF"/>
              </w:rPr>
              <w:t xml:space="preserve"> by</w:t>
            </w:r>
          </w:p>
        </w:tc>
        <w:tc>
          <w:tcPr>
            <w:tcW w:w="1474" w:type="dxa"/>
            <w:shd w:val="clear" w:color="auto" w:fill="auto"/>
            <w:vAlign w:val="center"/>
          </w:tcPr>
          <w:p w14:paraId="22BB107B" w14:textId="0A3DF297" w:rsidR="00823988" w:rsidRPr="00CB7784" w:rsidRDefault="00823988" w:rsidP="00CB7784">
            <w:pPr>
              <w:widowControl w:val="0"/>
              <w:ind w:left="120"/>
              <w:jc w:val="center"/>
              <w:rPr>
                <w:rFonts w:ascii="Verdana" w:eastAsia="Arial" w:hAnsi="Verdana" w:cs="Arial"/>
                <w:b/>
                <w:sz w:val="20"/>
                <w:szCs w:val="20"/>
              </w:rPr>
            </w:pPr>
            <w:r w:rsidRPr="00CB7784">
              <w:rPr>
                <w:rFonts w:ascii="Verdana" w:eastAsia="Arial" w:hAnsi="Verdana" w:cs="Arial"/>
                <w:b/>
                <w:color w:val="000000"/>
                <w:sz w:val="20"/>
                <w:szCs w:val="20"/>
                <w:shd w:val="clear" w:color="auto" w:fill="FFFFFF"/>
              </w:rPr>
              <w:t xml:space="preserve">Date </w:t>
            </w:r>
            <w:r w:rsidR="00CB7784" w:rsidRPr="00CB7784">
              <w:rPr>
                <w:rFonts w:ascii="Verdana" w:eastAsia="Arial" w:hAnsi="Verdana" w:cs="Arial"/>
                <w:b/>
                <w:color w:val="000000"/>
                <w:sz w:val="20"/>
                <w:szCs w:val="20"/>
                <w:shd w:val="clear" w:color="auto" w:fill="FFFFFF"/>
              </w:rPr>
              <w:t xml:space="preserve"> </w:t>
            </w:r>
          </w:p>
        </w:tc>
        <w:tc>
          <w:tcPr>
            <w:tcW w:w="3770" w:type="dxa"/>
            <w:shd w:val="clear" w:color="auto" w:fill="auto"/>
            <w:vAlign w:val="center"/>
          </w:tcPr>
          <w:p w14:paraId="7D740364" w14:textId="77777777" w:rsidR="00823988" w:rsidRPr="00CB7784" w:rsidRDefault="00823988" w:rsidP="00EA5E6D">
            <w:pPr>
              <w:widowControl w:val="0"/>
              <w:jc w:val="both"/>
              <w:rPr>
                <w:rFonts w:ascii="Verdana" w:eastAsia="Arial" w:hAnsi="Verdana" w:cs="Arial"/>
                <w:b/>
                <w:sz w:val="20"/>
                <w:szCs w:val="20"/>
              </w:rPr>
            </w:pPr>
            <w:r w:rsidRPr="00CB7784">
              <w:rPr>
                <w:rFonts w:ascii="Verdana" w:eastAsia="Arial" w:hAnsi="Verdana" w:cs="Arial"/>
                <w:b/>
                <w:color w:val="000000"/>
                <w:sz w:val="20"/>
                <w:szCs w:val="20"/>
                <w:shd w:val="clear" w:color="auto" w:fill="FFFFFF"/>
              </w:rPr>
              <w:t>Brief Description</w:t>
            </w:r>
          </w:p>
        </w:tc>
      </w:tr>
      <w:tr w:rsidR="00823988" w:rsidRPr="00CB7784" w14:paraId="085BAE7E" w14:textId="77777777" w:rsidTr="00EA5E6D">
        <w:tc>
          <w:tcPr>
            <w:tcW w:w="1135" w:type="dxa"/>
            <w:shd w:val="clear" w:color="auto" w:fill="auto"/>
          </w:tcPr>
          <w:p w14:paraId="7C8016EA" w14:textId="77777777" w:rsidR="00823988" w:rsidRPr="00CB7784" w:rsidRDefault="00823988" w:rsidP="00EA5E6D">
            <w:pPr>
              <w:widowControl w:val="0"/>
              <w:jc w:val="center"/>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1.0</w:t>
            </w:r>
          </w:p>
        </w:tc>
        <w:tc>
          <w:tcPr>
            <w:tcW w:w="1531" w:type="dxa"/>
            <w:shd w:val="clear" w:color="auto" w:fill="auto"/>
          </w:tcPr>
          <w:p w14:paraId="58FC0D09" w14:textId="18249FD8" w:rsidR="00823988" w:rsidRPr="00CB7784" w:rsidRDefault="00956C8C"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T.</w:t>
            </w:r>
            <w:r w:rsidR="00861F47">
              <w:rPr>
                <w:rFonts w:ascii="Verdana" w:eastAsia="Arial" w:hAnsi="Verdana" w:cs="Arial"/>
                <w:color w:val="000000"/>
                <w:sz w:val="20"/>
                <w:szCs w:val="20"/>
                <w:shd w:val="clear" w:color="auto" w:fill="FFFFFF"/>
              </w:rPr>
              <w:t xml:space="preserve"> </w:t>
            </w:r>
            <w:r w:rsidRPr="00CB7784">
              <w:rPr>
                <w:rFonts w:ascii="Verdana" w:eastAsia="Arial" w:hAnsi="Verdana" w:cs="Arial"/>
                <w:color w:val="000000"/>
                <w:sz w:val="20"/>
                <w:szCs w:val="20"/>
                <w:shd w:val="clear" w:color="auto" w:fill="FFFFFF"/>
              </w:rPr>
              <w:t>Davidson</w:t>
            </w:r>
          </w:p>
        </w:tc>
        <w:tc>
          <w:tcPr>
            <w:tcW w:w="1588" w:type="dxa"/>
            <w:shd w:val="clear" w:color="auto" w:fill="auto"/>
          </w:tcPr>
          <w:p w14:paraId="588D0030" w14:textId="3ABA4CE4" w:rsidR="00823988" w:rsidRPr="00CB7784" w:rsidRDefault="00956C8C"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D.</w:t>
            </w:r>
            <w:r w:rsidR="00861F47">
              <w:rPr>
                <w:rFonts w:ascii="Verdana" w:eastAsia="Arial" w:hAnsi="Verdana" w:cs="Arial"/>
                <w:color w:val="000000"/>
                <w:sz w:val="20"/>
                <w:szCs w:val="20"/>
                <w:shd w:val="clear" w:color="auto" w:fill="FFFFFF"/>
              </w:rPr>
              <w:t xml:space="preserve"> </w:t>
            </w:r>
            <w:r w:rsidRPr="00CB7784">
              <w:rPr>
                <w:rFonts w:ascii="Verdana" w:eastAsia="Arial" w:hAnsi="Verdana" w:cs="Arial"/>
                <w:color w:val="000000"/>
                <w:sz w:val="20"/>
                <w:szCs w:val="20"/>
                <w:shd w:val="clear" w:color="auto" w:fill="FFFFFF"/>
              </w:rPr>
              <w:t>Wray</w:t>
            </w:r>
          </w:p>
        </w:tc>
        <w:tc>
          <w:tcPr>
            <w:tcW w:w="1474" w:type="dxa"/>
            <w:shd w:val="clear" w:color="auto" w:fill="auto"/>
          </w:tcPr>
          <w:p w14:paraId="344D1D2F" w14:textId="43F958EB" w:rsidR="00823988" w:rsidRPr="00CB7784" w:rsidRDefault="00FD5F15" w:rsidP="00EA5E6D">
            <w:pPr>
              <w:widowControl w:val="0"/>
              <w:jc w:val="both"/>
              <w:rPr>
                <w:rFonts w:ascii="Verdana" w:eastAsia="Arial" w:hAnsi="Verdana" w:cs="Arial"/>
                <w:color w:val="000000"/>
                <w:sz w:val="20"/>
                <w:szCs w:val="20"/>
                <w:shd w:val="clear" w:color="auto" w:fill="FFFFFF"/>
              </w:rPr>
            </w:pPr>
            <w:r>
              <w:rPr>
                <w:rFonts w:ascii="Verdana" w:eastAsia="Arial" w:hAnsi="Verdana" w:cs="Arial"/>
                <w:color w:val="000000"/>
                <w:sz w:val="20"/>
                <w:szCs w:val="20"/>
                <w:shd w:val="clear" w:color="auto" w:fill="FFFFFF"/>
              </w:rPr>
              <w:t>24 February 2021</w:t>
            </w:r>
          </w:p>
        </w:tc>
        <w:tc>
          <w:tcPr>
            <w:tcW w:w="3770" w:type="dxa"/>
            <w:shd w:val="clear" w:color="auto" w:fill="auto"/>
          </w:tcPr>
          <w:p w14:paraId="0D65758F" w14:textId="7C66EA42" w:rsidR="00823988" w:rsidRPr="00CB7784" w:rsidRDefault="00823988" w:rsidP="00AB5F50">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Draft Planning Proposal </w:t>
            </w:r>
            <w:r w:rsidR="00AB5F50">
              <w:rPr>
                <w:rFonts w:ascii="Verdana" w:eastAsia="Arial" w:hAnsi="Verdana" w:cs="Arial"/>
                <w:color w:val="000000"/>
                <w:sz w:val="20"/>
                <w:szCs w:val="20"/>
                <w:shd w:val="clear" w:color="auto" w:fill="FFFFFF"/>
              </w:rPr>
              <w:t xml:space="preserve">adopted </w:t>
            </w:r>
            <w:r w:rsidR="009B438A">
              <w:rPr>
                <w:rFonts w:ascii="Verdana" w:eastAsia="Arial" w:hAnsi="Verdana" w:cs="Arial"/>
                <w:color w:val="000000"/>
                <w:sz w:val="20"/>
                <w:szCs w:val="20"/>
                <w:shd w:val="clear" w:color="auto" w:fill="FFFFFF"/>
              </w:rPr>
              <w:t xml:space="preserve">by </w:t>
            </w:r>
            <w:r w:rsidR="009B438A" w:rsidRPr="00CB7784">
              <w:rPr>
                <w:rFonts w:ascii="Verdana" w:eastAsia="Arial" w:hAnsi="Verdana" w:cs="Arial"/>
                <w:color w:val="000000"/>
                <w:sz w:val="20"/>
                <w:szCs w:val="20"/>
                <w:shd w:val="clear" w:color="auto" w:fill="FFFFFF"/>
              </w:rPr>
              <w:t>Council</w:t>
            </w:r>
            <w:r w:rsidR="00AB5F50">
              <w:rPr>
                <w:rFonts w:ascii="Verdana" w:eastAsia="Arial" w:hAnsi="Verdana" w:cs="Arial"/>
                <w:color w:val="000000"/>
                <w:sz w:val="20"/>
                <w:szCs w:val="20"/>
                <w:shd w:val="clear" w:color="auto" w:fill="FFFFFF"/>
              </w:rPr>
              <w:t xml:space="preserve"> on 24 February 2021</w:t>
            </w:r>
            <w:r w:rsidRPr="00CB7784">
              <w:rPr>
                <w:rFonts w:ascii="Verdana" w:eastAsia="Arial" w:hAnsi="Verdana" w:cs="Arial"/>
                <w:color w:val="000000"/>
                <w:sz w:val="20"/>
                <w:szCs w:val="20"/>
                <w:shd w:val="clear" w:color="auto" w:fill="FFFFFF"/>
              </w:rPr>
              <w:t>.</w:t>
            </w:r>
            <w:r w:rsidR="00CB7784">
              <w:rPr>
                <w:rFonts w:ascii="Verdana" w:eastAsia="Arial" w:hAnsi="Verdana" w:cs="Arial"/>
                <w:color w:val="000000"/>
                <w:sz w:val="20"/>
                <w:szCs w:val="20"/>
                <w:shd w:val="clear" w:color="auto" w:fill="FFFFFF"/>
              </w:rPr>
              <w:t xml:space="preserve"> </w:t>
            </w:r>
            <w:r w:rsidR="00861F47">
              <w:rPr>
                <w:rFonts w:ascii="Verdana" w:eastAsia="Arial" w:hAnsi="Verdana" w:cs="Arial"/>
                <w:color w:val="000000"/>
                <w:sz w:val="20"/>
                <w:szCs w:val="20"/>
                <w:shd w:val="clear" w:color="auto" w:fill="FFFFFF"/>
              </w:rPr>
              <w:t>Submitted</w:t>
            </w:r>
            <w:r w:rsidR="00CB7784">
              <w:rPr>
                <w:rFonts w:ascii="Verdana" w:eastAsia="Arial" w:hAnsi="Verdana" w:cs="Arial"/>
                <w:color w:val="000000"/>
                <w:sz w:val="20"/>
                <w:szCs w:val="20"/>
                <w:shd w:val="clear" w:color="auto" w:fill="FFFFFF"/>
              </w:rPr>
              <w:t xml:space="preserve"> </w:t>
            </w:r>
            <w:r w:rsidR="00CB7784" w:rsidRPr="00CB7784">
              <w:rPr>
                <w:rFonts w:ascii="Verdana" w:eastAsia="Arial" w:hAnsi="Verdana" w:cs="Arial"/>
                <w:color w:val="000000"/>
                <w:sz w:val="20"/>
                <w:szCs w:val="20"/>
                <w:shd w:val="clear" w:color="auto" w:fill="FFFFFF"/>
              </w:rPr>
              <w:t>for</w:t>
            </w:r>
            <w:r w:rsidR="00CB7784">
              <w:rPr>
                <w:rFonts w:ascii="Verdana" w:eastAsia="Arial" w:hAnsi="Verdana" w:cs="Arial"/>
                <w:color w:val="000000"/>
                <w:sz w:val="20"/>
                <w:szCs w:val="20"/>
                <w:shd w:val="clear" w:color="auto" w:fill="FFFFFF"/>
              </w:rPr>
              <w:t xml:space="preserve"> </w:t>
            </w:r>
            <w:r w:rsidR="00CB7784" w:rsidRPr="00CB7784">
              <w:rPr>
                <w:rFonts w:ascii="Verdana" w:eastAsia="Arial" w:hAnsi="Verdana" w:cs="Arial"/>
                <w:color w:val="000000"/>
                <w:sz w:val="20"/>
                <w:szCs w:val="20"/>
                <w:shd w:val="clear" w:color="auto" w:fill="FFFFFF"/>
              </w:rPr>
              <w:t xml:space="preserve">Gateway </w:t>
            </w:r>
            <w:r w:rsidR="00AB5F50">
              <w:rPr>
                <w:rFonts w:ascii="Verdana" w:eastAsia="Arial" w:hAnsi="Verdana" w:cs="Arial"/>
                <w:color w:val="000000"/>
                <w:sz w:val="20"/>
                <w:szCs w:val="20"/>
                <w:shd w:val="clear" w:color="auto" w:fill="FFFFFF"/>
              </w:rPr>
              <w:t>assessment</w:t>
            </w:r>
            <w:r w:rsidR="00861F47">
              <w:rPr>
                <w:rFonts w:ascii="Verdana" w:eastAsia="Arial" w:hAnsi="Verdana" w:cs="Arial"/>
                <w:color w:val="000000"/>
                <w:sz w:val="20"/>
                <w:szCs w:val="20"/>
                <w:shd w:val="clear" w:color="auto" w:fill="FFFFFF"/>
              </w:rPr>
              <w:t xml:space="preserve"> on </w:t>
            </w:r>
            <w:r w:rsidR="00FB4236">
              <w:rPr>
                <w:rFonts w:ascii="Verdana" w:eastAsia="Arial" w:hAnsi="Verdana" w:cs="Arial"/>
                <w:color w:val="000000"/>
                <w:sz w:val="20"/>
                <w:szCs w:val="20"/>
                <w:shd w:val="clear" w:color="auto" w:fill="FFFFFF"/>
              </w:rPr>
              <w:t>18 March 2021.</w:t>
            </w:r>
          </w:p>
        </w:tc>
      </w:tr>
      <w:tr w:rsidR="00823988" w:rsidRPr="00CB7784" w14:paraId="176C4DC3" w14:textId="77777777" w:rsidTr="00EA5E6D">
        <w:tc>
          <w:tcPr>
            <w:tcW w:w="1135" w:type="dxa"/>
            <w:shd w:val="clear" w:color="auto" w:fill="auto"/>
          </w:tcPr>
          <w:p w14:paraId="4041CC73" w14:textId="77777777" w:rsidR="00823988" w:rsidRPr="00CB7784" w:rsidRDefault="00823988" w:rsidP="00EA5E6D">
            <w:pPr>
              <w:widowControl w:val="0"/>
              <w:jc w:val="center"/>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1.1</w:t>
            </w:r>
          </w:p>
        </w:tc>
        <w:tc>
          <w:tcPr>
            <w:tcW w:w="1531" w:type="dxa"/>
            <w:shd w:val="clear" w:color="auto" w:fill="auto"/>
          </w:tcPr>
          <w:p w14:paraId="374D25DA" w14:textId="5014F337" w:rsidR="00823988" w:rsidRPr="00CB7784" w:rsidRDefault="00956C8C"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T.</w:t>
            </w:r>
            <w:r w:rsidR="00861F47">
              <w:rPr>
                <w:rFonts w:ascii="Verdana" w:eastAsia="Arial" w:hAnsi="Verdana" w:cs="Arial"/>
                <w:color w:val="000000"/>
                <w:sz w:val="20"/>
                <w:szCs w:val="20"/>
                <w:shd w:val="clear" w:color="auto" w:fill="FFFFFF"/>
              </w:rPr>
              <w:t xml:space="preserve"> </w:t>
            </w:r>
            <w:r w:rsidRPr="00CB7784">
              <w:rPr>
                <w:rFonts w:ascii="Verdana" w:eastAsia="Arial" w:hAnsi="Verdana" w:cs="Arial"/>
                <w:color w:val="000000"/>
                <w:sz w:val="20"/>
                <w:szCs w:val="20"/>
                <w:shd w:val="clear" w:color="auto" w:fill="FFFFFF"/>
              </w:rPr>
              <w:t xml:space="preserve">Davidson </w:t>
            </w:r>
          </w:p>
        </w:tc>
        <w:tc>
          <w:tcPr>
            <w:tcW w:w="1588" w:type="dxa"/>
            <w:shd w:val="clear" w:color="auto" w:fill="auto"/>
          </w:tcPr>
          <w:p w14:paraId="25B20060" w14:textId="58CC8FED"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D.</w:t>
            </w:r>
            <w:r w:rsidR="00861F47">
              <w:rPr>
                <w:rFonts w:ascii="Verdana" w:eastAsia="Arial" w:hAnsi="Verdana" w:cs="Arial"/>
                <w:color w:val="000000"/>
                <w:sz w:val="20"/>
                <w:szCs w:val="20"/>
                <w:shd w:val="clear" w:color="auto" w:fill="FFFFFF"/>
              </w:rPr>
              <w:t xml:space="preserve"> </w:t>
            </w:r>
            <w:r w:rsidRPr="00CB7784">
              <w:rPr>
                <w:rFonts w:ascii="Verdana" w:eastAsia="Arial" w:hAnsi="Verdana" w:cs="Arial"/>
                <w:color w:val="000000"/>
                <w:sz w:val="20"/>
                <w:szCs w:val="20"/>
                <w:shd w:val="clear" w:color="auto" w:fill="FFFFFF"/>
              </w:rPr>
              <w:t>Wray</w:t>
            </w:r>
          </w:p>
        </w:tc>
        <w:tc>
          <w:tcPr>
            <w:tcW w:w="1474" w:type="dxa"/>
            <w:shd w:val="clear" w:color="auto" w:fill="auto"/>
          </w:tcPr>
          <w:p w14:paraId="38C53718" w14:textId="2A046FDA" w:rsidR="00823988" w:rsidRPr="00CB7784" w:rsidRDefault="00FD5F15" w:rsidP="00EA5E6D">
            <w:pPr>
              <w:widowControl w:val="0"/>
              <w:jc w:val="both"/>
              <w:rPr>
                <w:rFonts w:ascii="Verdana" w:eastAsia="Arial" w:hAnsi="Verdana" w:cs="Arial"/>
                <w:color w:val="000000"/>
                <w:sz w:val="20"/>
                <w:szCs w:val="20"/>
                <w:shd w:val="clear" w:color="auto" w:fill="FFFFFF"/>
              </w:rPr>
            </w:pPr>
            <w:r>
              <w:rPr>
                <w:rFonts w:ascii="Verdana" w:eastAsia="Arial" w:hAnsi="Verdana" w:cs="Arial"/>
                <w:color w:val="000000"/>
                <w:sz w:val="20"/>
                <w:szCs w:val="20"/>
                <w:shd w:val="clear" w:color="auto" w:fill="FFFFFF"/>
              </w:rPr>
              <w:t>27 April 2021</w:t>
            </w:r>
          </w:p>
        </w:tc>
        <w:tc>
          <w:tcPr>
            <w:tcW w:w="3770" w:type="dxa"/>
            <w:shd w:val="clear" w:color="auto" w:fill="auto"/>
          </w:tcPr>
          <w:p w14:paraId="00DF73DB" w14:textId="03EABF80" w:rsidR="00823988" w:rsidRPr="00CB7784" w:rsidRDefault="00823988" w:rsidP="00861F47">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Updated </w:t>
            </w:r>
            <w:r w:rsidR="00CB7784" w:rsidRPr="00CB7784">
              <w:rPr>
                <w:rFonts w:ascii="Verdana" w:eastAsia="Arial" w:hAnsi="Verdana" w:cs="Arial"/>
                <w:color w:val="000000"/>
                <w:sz w:val="20"/>
                <w:szCs w:val="20"/>
                <w:shd w:val="clear" w:color="auto" w:fill="FFFFFF"/>
              </w:rPr>
              <w:t xml:space="preserve">with </w:t>
            </w:r>
            <w:r w:rsidR="00FB4236">
              <w:rPr>
                <w:rFonts w:ascii="Verdana" w:eastAsia="Arial" w:hAnsi="Verdana" w:cs="Arial"/>
                <w:color w:val="000000"/>
                <w:sz w:val="20"/>
                <w:szCs w:val="20"/>
                <w:shd w:val="clear" w:color="auto" w:fill="FFFFFF"/>
              </w:rPr>
              <w:t xml:space="preserve">Item Numbers, </w:t>
            </w:r>
            <w:r w:rsidR="00CB7784" w:rsidRPr="00CB7784">
              <w:rPr>
                <w:rFonts w:ascii="Verdana" w:eastAsia="Arial" w:hAnsi="Verdana" w:cs="Arial"/>
                <w:color w:val="000000"/>
                <w:sz w:val="20"/>
                <w:szCs w:val="20"/>
                <w:shd w:val="clear" w:color="auto" w:fill="FFFFFF"/>
              </w:rPr>
              <w:t xml:space="preserve">and additional information </w:t>
            </w:r>
            <w:r w:rsidR="00FD5F15">
              <w:rPr>
                <w:rFonts w:ascii="Verdana" w:eastAsia="Arial" w:hAnsi="Verdana" w:cs="Arial"/>
                <w:color w:val="000000"/>
                <w:sz w:val="20"/>
                <w:szCs w:val="20"/>
                <w:shd w:val="clear" w:color="auto" w:fill="FFFFFF"/>
              </w:rPr>
              <w:t xml:space="preserve">as requested by letter from DPIE </w:t>
            </w:r>
            <w:r w:rsidR="00CB7784" w:rsidRPr="00CB7784">
              <w:rPr>
                <w:rFonts w:ascii="Verdana" w:eastAsia="Arial" w:hAnsi="Verdana" w:cs="Arial"/>
                <w:color w:val="000000"/>
                <w:sz w:val="20"/>
                <w:szCs w:val="20"/>
                <w:shd w:val="clear" w:color="auto" w:fill="FFFFFF"/>
              </w:rPr>
              <w:t>for Gateway</w:t>
            </w:r>
            <w:r w:rsidRPr="00CB7784">
              <w:rPr>
                <w:rFonts w:ascii="Verdana" w:eastAsia="Arial" w:hAnsi="Verdana" w:cs="Arial"/>
                <w:color w:val="000000"/>
                <w:sz w:val="20"/>
                <w:szCs w:val="20"/>
                <w:shd w:val="clear" w:color="auto" w:fill="FFFFFF"/>
              </w:rPr>
              <w:t xml:space="preserve"> </w:t>
            </w:r>
            <w:r w:rsidR="00CB7784" w:rsidRPr="00CB7784">
              <w:rPr>
                <w:rFonts w:ascii="Verdana" w:eastAsia="Arial" w:hAnsi="Verdana" w:cs="Arial"/>
                <w:color w:val="000000"/>
                <w:sz w:val="20"/>
                <w:szCs w:val="20"/>
                <w:shd w:val="clear" w:color="auto" w:fill="FFFFFF"/>
              </w:rPr>
              <w:t xml:space="preserve">determination. April 2021  </w:t>
            </w:r>
          </w:p>
        </w:tc>
      </w:tr>
      <w:tr w:rsidR="00823988" w:rsidRPr="00CB7784" w14:paraId="4D92CAA7" w14:textId="77777777" w:rsidTr="00EA5E6D">
        <w:tc>
          <w:tcPr>
            <w:tcW w:w="1135" w:type="dxa"/>
            <w:shd w:val="clear" w:color="auto" w:fill="auto"/>
          </w:tcPr>
          <w:p w14:paraId="30EFE3F8" w14:textId="77777777" w:rsidR="00823988" w:rsidRPr="00CB7784" w:rsidRDefault="00823988" w:rsidP="00EA5E6D">
            <w:pPr>
              <w:widowControl w:val="0"/>
              <w:jc w:val="center"/>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1.2</w:t>
            </w:r>
          </w:p>
        </w:tc>
        <w:tc>
          <w:tcPr>
            <w:tcW w:w="1531" w:type="dxa"/>
            <w:shd w:val="clear" w:color="auto" w:fill="auto"/>
          </w:tcPr>
          <w:p w14:paraId="7E0973EC" w14:textId="14DBDA81" w:rsidR="00823988" w:rsidRPr="00CB7784" w:rsidRDefault="00823988" w:rsidP="00EA5E6D">
            <w:pPr>
              <w:widowControl w:val="0"/>
              <w:jc w:val="both"/>
              <w:rPr>
                <w:rFonts w:ascii="Verdana" w:eastAsia="Arial" w:hAnsi="Verdana" w:cs="Arial"/>
                <w:color w:val="000000"/>
                <w:sz w:val="20"/>
                <w:szCs w:val="20"/>
                <w:shd w:val="clear" w:color="auto" w:fill="FFFFFF"/>
              </w:rPr>
            </w:pPr>
          </w:p>
        </w:tc>
        <w:tc>
          <w:tcPr>
            <w:tcW w:w="1588" w:type="dxa"/>
            <w:shd w:val="clear" w:color="auto" w:fill="auto"/>
          </w:tcPr>
          <w:p w14:paraId="4BB13096" w14:textId="25146EE9" w:rsidR="00823988" w:rsidRPr="00CB7784" w:rsidRDefault="00823988" w:rsidP="00EA5E6D">
            <w:pPr>
              <w:widowControl w:val="0"/>
              <w:jc w:val="both"/>
              <w:rPr>
                <w:rFonts w:ascii="Verdana" w:eastAsia="Arial" w:hAnsi="Verdana" w:cs="Arial"/>
                <w:color w:val="000000"/>
                <w:sz w:val="20"/>
                <w:szCs w:val="20"/>
                <w:shd w:val="clear" w:color="auto" w:fill="FFFFFF"/>
              </w:rPr>
            </w:pPr>
          </w:p>
        </w:tc>
        <w:tc>
          <w:tcPr>
            <w:tcW w:w="1474" w:type="dxa"/>
            <w:shd w:val="clear" w:color="auto" w:fill="auto"/>
          </w:tcPr>
          <w:p w14:paraId="67A1D8DC" w14:textId="2073EEE1"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 </w:t>
            </w:r>
          </w:p>
        </w:tc>
        <w:tc>
          <w:tcPr>
            <w:tcW w:w="3770" w:type="dxa"/>
            <w:shd w:val="clear" w:color="auto" w:fill="auto"/>
          </w:tcPr>
          <w:p w14:paraId="47095F1E" w14:textId="54F96827"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 </w:t>
            </w:r>
          </w:p>
        </w:tc>
      </w:tr>
      <w:tr w:rsidR="00823988" w:rsidRPr="00CB7784" w14:paraId="3869EA7D" w14:textId="77777777" w:rsidTr="00EA5E6D">
        <w:tc>
          <w:tcPr>
            <w:tcW w:w="1135" w:type="dxa"/>
            <w:shd w:val="clear" w:color="auto" w:fill="auto"/>
          </w:tcPr>
          <w:p w14:paraId="137550D2" w14:textId="77777777" w:rsidR="00823988" w:rsidRPr="00CB7784" w:rsidRDefault="00823988" w:rsidP="00EA5E6D">
            <w:pPr>
              <w:widowControl w:val="0"/>
              <w:jc w:val="center"/>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1.3</w:t>
            </w:r>
          </w:p>
        </w:tc>
        <w:tc>
          <w:tcPr>
            <w:tcW w:w="1531" w:type="dxa"/>
            <w:shd w:val="clear" w:color="auto" w:fill="auto"/>
          </w:tcPr>
          <w:p w14:paraId="16AA4E33" w14:textId="1837A7EC"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 </w:t>
            </w:r>
          </w:p>
        </w:tc>
        <w:tc>
          <w:tcPr>
            <w:tcW w:w="1588" w:type="dxa"/>
            <w:shd w:val="clear" w:color="auto" w:fill="auto"/>
          </w:tcPr>
          <w:p w14:paraId="1E86C010" w14:textId="0DE26CFB"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 </w:t>
            </w:r>
          </w:p>
        </w:tc>
        <w:tc>
          <w:tcPr>
            <w:tcW w:w="1474" w:type="dxa"/>
            <w:shd w:val="clear" w:color="auto" w:fill="auto"/>
          </w:tcPr>
          <w:p w14:paraId="3282EEDE" w14:textId="79754165"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 </w:t>
            </w:r>
          </w:p>
        </w:tc>
        <w:tc>
          <w:tcPr>
            <w:tcW w:w="3770" w:type="dxa"/>
            <w:shd w:val="clear" w:color="auto" w:fill="auto"/>
          </w:tcPr>
          <w:p w14:paraId="6412984F" w14:textId="2BBB6F6C" w:rsidR="00823988" w:rsidRPr="00CB7784" w:rsidRDefault="00CB7784" w:rsidP="00EA5E6D">
            <w:pPr>
              <w:widowControl w:val="0"/>
              <w:jc w:val="both"/>
              <w:rPr>
                <w:rFonts w:ascii="Verdana" w:eastAsia="Arial" w:hAnsi="Verdana" w:cs="Arial"/>
                <w:color w:val="000000"/>
                <w:sz w:val="20"/>
                <w:szCs w:val="20"/>
                <w:shd w:val="clear" w:color="auto" w:fill="FFFFFF"/>
              </w:rPr>
            </w:pPr>
            <w:r w:rsidRPr="00CB7784">
              <w:rPr>
                <w:rFonts w:ascii="Verdana" w:eastAsia="Arial" w:hAnsi="Verdana" w:cs="Arial"/>
                <w:color w:val="000000"/>
                <w:sz w:val="20"/>
                <w:szCs w:val="20"/>
                <w:shd w:val="clear" w:color="auto" w:fill="FFFFFF"/>
              </w:rPr>
              <w:t xml:space="preserve"> </w:t>
            </w:r>
            <w:r w:rsidR="00823988" w:rsidRPr="00CB7784">
              <w:rPr>
                <w:rFonts w:ascii="Verdana" w:eastAsia="Arial" w:hAnsi="Verdana" w:cs="Arial"/>
                <w:color w:val="000000"/>
                <w:sz w:val="20"/>
                <w:szCs w:val="20"/>
                <w:shd w:val="clear" w:color="auto" w:fill="FFFFFF"/>
              </w:rPr>
              <w:t xml:space="preserve"> </w:t>
            </w:r>
          </w:p>
        </w:tc>
      </w:tr>
    </w:tbl>
    <w:p w14:paraId="52558471" w14:textId="77777777" w:rsidR="00823988" w:rsidRDefault="00823988" w:rsidP="00823988">
      <w:pPr>
        <w:rPr>
          <w:rFonts w:ascii="Arial" w:hAnsi="Arial" w:cs="Arial"/>
          <w:b/>
        </w:rPr>
        <w:sectPr w:rsidR="00823988" w:rsidSect="00A373B3">
          <w:headerReference w:type="default" r:id="rId17"/>
          <w:footerReference w:type="even" r:id="rId18"/>
          <w:footerReference w:type="default" r:id="rId19"/>
          <w:pgSz w:w="11907" w:h="16839" w:code="9"/>
          <w:pgMar w:top="810" w:right="1440" w:bottom="1440" w:left="1440" w:header="720" w:footer="720" w:gutter="0"/>
          <w:cols w:space="720"/>
          <w:titlePg/>
          <w:docGrid w:linePitch="360"/>
        </w:sectPr>
      </w:pPr>
    </w:p>
    <w:p w14:paraId="2D8ED946" w14:textId="1CA661F5" w:rsidR="002B6E07" w:rsidRPr="00BA44AC" w:rsidRDefault="002B6E07">
      <w:pPr>
        <w:rPr>
          <w:rFonts w:ascii="Verdana" w:hAnsi="Verdana" w:cs="Arial"/>
        </w:rPr>
      </w:pPr>
      <w:r w:rsidRPr="00BA44AC">
        <w:rPr>
          <w:rFonts w:ascii="Verdana" w:hAnsi="Verdana" w:cs="Arial"/>
          <w:b/>
          <w:u w:val="single"/>
        </w:rPr>
        <w:lastRenderedPageBreak/>
        <w:t>Planning Proposal</w:t>
      </w:r>
      <w:r w:rsidR="00100913" w:rsidRPr="00BA44AC">
        <w:rPr>
          <w:rFonts w:ascii="Verdana" w:hAnsi="Verdana" w:cs="Arial"/>
          <w:b/>
          <w:u w:val="single"/>
        </w:rPr>
        <w:t xml:space="preserve"> 20</w:t>
      </w:r>
      <w:r w:rsidR="00ED44E4">
        <w:rPr>
          <w:rFonts w:ascii="Verdana" w:hAnsi="Verdana" w:cs="Arial"/>
          <w:b/>
          <w:u w:val="single"/>
        </w:rPr>
        <w:t>21</w:t>
      </w:r>
      <w:r w:rsidR="000066AE" w:rsidRPr="00BA44AC">
        <w:rPr>
          <w:rFonts w:ascii="Verdana" w:hAnsi="Verdana" w:cs="Arial"/>
          <w:b/>
          <w:u w:val="single"/>
        </w:rPr>
        <w:t>-01</w:t>
      </w:r>
    </w:p>
    <w:p w14:paraId="5C321DF5" w14:textId="7EE35570" w:rsidR="002B6E07" w:rsidRPr="00BA44AC" w:rsidRDefault="002B6E07" w:rsidP="004C4016">
      <w:pPr>
        <w:jc w:val="both"/>
        <w:rPr>
          <w:rFonts w:ascii="Verdana" w:hAnsi="Verdana" w:cs="Arial"/>
        </w:rPr>
      </w:pPr>
      <w:r w:rsidRPr="00BA44AC">
        <w:rPr>
          <w:rFonts w:ascii="Verdana" w:hAnsi="Verdana" w:cs="Arial"/>
        </w:rPr>
        <w:t xml:space="preserve">This is a Planning Proposal prepared under section </w:t>
      </w:r>
      <w:r w:rsidR="005475E6">
        <w:rPr>
          <w:rFonts w:ascii="Verdana" w:hAnsi="Verdana" w:cs="Arial"/>
        </w:rPr>
        <w:t>3.33</w:t>
      </w:r>
      <w:r w:rsidR="004F6F1E">
        <w:rPr>
          <w:rFonts w:ascii="Verdana" w:hAnsi="Verdana" w:cs="Arial"/>
        </w:rPr>
        <w:t xml:space="preserve">, Division 3.4 </w:t>
      </w:r>
      <w:r w:rsidRPr="00BA44AC">
        <w:rPr>
          <w:rFonts w:ascii="Verdana" w:hAnsi="Verdana" w:cs="Arial"/>
        </w:rPr>
        <w:t xml:space="preserve">of the </w:t>
      </w:r>
      <w:r w:rsidRPr="00BA44AC">
        <w:rPr>
          <w:rFonts w:ascii="Verdana" w:hAnsi="Verdana" w:cs="Arial"/>
          <w:i/>
        </w:rPr>
        <w:t xml:space="preserve">Environmental Planning and Assessment Act 1979, </w:t>
      </w:r>
      <w:r w:rsidRPr="00BA44AC">
        <w:rPr>
          <w:rFonts w:ascii="Verdana" w:hAnsi="Verdana" w:cs="Arial"/>
        </w:rPr>
        <w:t xml:space="preserve">in relation to a proposed amendment to </w:t>
      </w:r>
      <w:r w:rsidR="00A24B9B" w:rsidRPr="00BA44AC">
        <w:rPr>
          <w:rFonts w:ascii="Verdana" w:hAnsi="Verdana" w:cs="Arial"/>
          <w:i/>
        </w:rPr>
        <w:t>Tenterfield</w:t>
      </w:r>
      <w:r w:rsidRPr="00BA44AC">
        <w:rPr>
          <w:rFonts w:ascii="Verdana" w:hAnsi="Verdana" w:cs="Arial"/>
          <w:i/>
        </w:rPr>
        <w:t xml:space="preserve"> Local Environmental Plan 201</w:t>
      </w:r>
      <w:r w:rsidR="00A24B9B" w:rsidRPr="00BA44AC">
        <w:rPr>
          <w:rFonts w:ascii="Verdana" w:hAnsi="Verdana" w:cs="Arial"/>
          <w:i/>
        </w:rPr>
        <w:t>3</w:t>
      </w:r>
      <w:r w:rsidRPr="00BA44AC">
        <w:rPr>
          <w:rFonts w:ascii="Verdana" w:hAnsi="Verdana" w:cs="Arial"/>
          <w:i/>
        </w:rPr>
        <w:t>.</w:t>
      </w:r>
      <w:r w:rsidRPr="00BA44AC">
        <w:rPr>
          <w:rFonts w:ascii="Verdana" w:hAnsi="Verdana" w:cs="Arial"/>
        </w:rPr>
        <w:t xml:space="preserve">  It will be assessed by </w:t>
      </w:r>
      <w:r w:rsidR="00A24B9B" w:rsidRPr="00BA44AC">
        <w:rPr>
          <w:rFonts w:ascii="Verdana" w:hAnsi="Verdana" w:cs="Arial"/>
        </w:rPr>
        <w:t xml:space="preserve">Tenterfield Shire </w:t>
      </w:r>
      <w:r w:rsidRPr="00BA44AC">
        <w:rPr>
          <w:rFonts w:ascii="Verdana" w:hAnsi="Verdana" w:cs="Arial"/>
        </w:rPr>
        <w:t xml:space="preserve">Council, the NSW </w:t>
      </w:r>
      <w:r w:rsidR="002715F4" w:rsidRPr="00BA44AC">
        <w:rPr>
          <w:rFonts w:ascii="Verdana" w:hAnsi="Verdana" w:cs="Arial"/>
        </w:rPr>
        <w:t xml:space="preserve">Department </w:t>
      </w:r>
      <w:r w:rsidRPr="00BA44AC">
        <w:rPr>
          <w:rFonts w:ascii="Verdana" w:hAnsi="Verdana" w:cs="Arial"/>
        </w:rPr>
        <w:t>of Planning and</w:t>
      </w:r>
      <w:r w:rsidR="002715F4" w:rsidRPr="00BA44AC">
        <w:rPr>
          <w:rFonts w:ascii="Verdana" w:hAnsi="Verdana" w:cs="Arial"/>
        </w:rPr>
        <w:t xml:space="preserve"> Environment</w:t>
      </w:r>
      <w:r w:rsidRPr="00BA44AC">
        <w:rPr>
          <w:rFonts w:ascii="Verdana" w:hAnsi="Verdana" w:cs="Arial"/>
        </w:rPr>
        <w:t>, and used for public participation on the proposed LEP amendment.</w:t>
      </w:r>
    </w:p>
    <w:p w14:paraId="6B46F2A6" w14:textId="77777777" w:rsidR="00AB5F50" w:rsidRDefault="00AB5F50" w:rsidP="00AB5F50">
      <w:pPr>
        <w:ind w:left="2160" w:hanging="2160"/>
        <w:jc w:val="both"/>
        <w:rPr>
          <w:rFonts w:ascii="Verdana" w:hAnsi="Verdana" w:cs="Arial"/>
        </w:rPr>
      </w:pPr>
      <w:r w:rsidRPr="00AB5F50">
        <w:rPr>
          <w:rFonts w:ascii="Verdana" w:hAnsi="Verdana" w:cs="Arial"/>
        </w:rPr>
        <w:t>Council considered the Draft Planning Proposal on 24 February 2021 and</w:t>
      </w:r>
    </w:p>
    <w:p w14:paraId="1BD7B3A8" w14:textId="77777777" w:rsidR="00AB5F50" w:rsidRDefault="00AB5F50" w:rsidP="00AB5F50">
      <w:pPr>
        <w:ind w:left="2160" w:hanging="2160"/>
        <w:jc w:val="both"/>
        <w:rPr>
          <w:rFonts w:ascii="Verdana" w:hAnsi="Verdana" w:cs="Arial"/>
        </w:rPr>
      </w:pPr>
      <w:r w:rsidRPr="00AB5F50">
        <w:rPr>
          <w:rFonts w:ascii="Verdana" w:hAnsi="Verdana" w:cs="Arial"/>
        </w:rPr>
        <w:t>resolved as follows</w:t>
      </w:r>
    </w:p>
    <w:p w14:paraId="3D13F67E" w14:textId="77777777" w:rsidR="00AB5F50" w:rsidRDefault="00AB5F50" w:rsidP="00AB5F50">
      <w:pPr>
        <w:ind w:left="2160" w:hanging="2160"/>
        <w:jc w:val="both"/>
        <w:rPr>
          <w:rFonts w:ascii="Verdana" w:hAnsi="Verdana" w:cs="Arial"/>
          <w:u w:val="single"/>
        </w:rPr>
      </w:pPr>
      <w:r>
        <w:rPr>
          <w:rFonts w:ascii="Verdana" w:hAnsi="Verdana" w:cs="Arial"/>
          <w:u w:val="single"/>
        </w:rPr>
        <w:t xml:space="preserve"> </w:t>
      </w:r>
      <w:r>
        <w:rPr>
          <w:noProof/>
          <w:lang w:val="en-US" w:eastAsia="en-US"/>
        </w:rPr>
        <w:drawing>
          <wp:inline distT="0" distB="0" distL="0" distR="0" wp14:anchorId="41E41E09" wp14:editId="50E8B750">
            <wp:extent cx="5481630" cy="1861751"/>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l="2315" t="7809"/>
                    <a:stretch/>
                  </pic:blipFill>
                  <pic:spPr bwMode="auto">
                    <a:xfrm>
                      <a:off x="0" y="0"/>
                      <a:ext cx="5672944" cy="1926728"/>
                    </a:xfrm>
                    <a:prstGeom prst="rect">
                      <a:avLst/>
                    </a:prstGeom>
                    <a:ln>
                      <a:noFill/>
                    </a:ln>
                    <a:extLst>
                      <a:ext uri="{53640926-AAD7-44D8-BBD7-CCE9431645EC}">
                        <a14:shadowObscured xmlns:a14="http://schemas.microsoft.com/office/drawing/2010/main"/>
                      </a:ext>
                    </a:extLst>
                  </pic:spPr>
                </pic:pic>
              </a:graphicData>
            </a:graphic>
          </wp:inline>
        </w:drawing>
      </w:r>
    </w:p>
    <w:p w14:paraId="76A02652" w14:textId="77777777" w:rsidR="004176BE" w:rsidRDefault="004176BE">
      <w:pPr>
        <w:rPr>
          <w:rFonts w:ascii="Verdana" w:hAnsi="Verdana" w:cs="Arial"/>
          <w:b/>
          <w:u w:val="single"/>
        </w:rPr>
      </w:pPr>
    </w:p>
    <w:p w14:paraId="09B41D71" w14:textId="0FF2F4A5" w:rsidR="002B6E07" w:rsidRPr="00BA44AC" w:rsidRDefault="002B6E07">
      <w:pPr>
        <w:rPr>
          <w:rFonts w:ascii="Verdana" w:hAnsi="Verdana" w:cs="Arial"/>
        </w:rPr>
      </w:pPr>
      <w:r w:rsidRPr="00BA44AC">
        <w:rPr>
          <w:rFonts w:ascii="Verdana" w:hAnsi="Verdana" w:cs="Arial"/>
          <w:b/>
          <w:u w:val="single"/>
        </w:rPr>
        <w:t>Background</w:t>
      </w:r>
    </w:p>
    <w:p w14:paraId="4129B716" w14:textId="77777777" w:rsidR="004176BE" w:rsidRDefault="004176BE" w:rsidP="004C4016">
      <w:pPr>
        <w:ind w:left="2160" w:hanging="2160"/>
        <w:jc w:val="both"/>
        <w:rPr>
          <w:rFonts w:ascii="Verdana" w:hAnsi="Verdana" w:cs="Arial"/>
          <w:b/>
        </w:rPr>
      </w:pPr>
    </w:p>
    <w:p w14:paraId="5DDA3EEE" w14:textId="252F1176" w:rsidR="00E14FBD" w:rsidRPr="00ED44E4" w:rsidRDefault="002B6E07" w:rsidP="004F6F1E">
      <w:pPr>
        <w:ind w:left="2880" w:hanging="2880"/>
        <w:jc w:val="both"/>
        <w:rPr>
          <w:rFonts w:ascii="Verdana" w:hAnsi="Verdana" w:cs="Arial"/>
        </w:rPr>
      </w:pPr>
      <w:r w:rsidRPr="00BA44AC">
        <w:rPr>
          <w:rFonts w:ascii="Verdana" w:hAnsi="Verdana" w:cs="Arial"/>
          <w:b/>
        </w:rPr>
        <w:t>Proposal</w:t>
      </w:r>
      <w:r w:rsidRPr="00BA44AC">
        <w:rPr>
          <w:rFonts w:ascii="Verdana" w:hAnsi="Verdana" w:cs="Arial"/>
        </w:rPr>
        <w:tab/>
        <w:t xml:space="preserve">To </w:t>
      </w:r>
      <w:r w:rsidR="00F63729" w:rsidRPr="00BA44AC">
        <w:rPr>
          <w:rFonts w:ascii="Verdana" w:hAnsi="Verdana" w:cs="Arial"/>
        </w:rPr>
        <w:t xml:space="preserve">amend </w:t>
      </w:r>
      <w:r w:rsidR="004C4016" w:rsidRPr="00BA44AC">
        <w:rPr>
          <w:rFonts w:ascii="Verdana" w:hAnsi="Verdana" w:cs="Arial"/>
          <w:i/>
        </w:rPr>
        <w:t>Tenterfield Local Environmental Plan 2013</w:t>
      </w:r>
      <w:r w:rsidR="00C400B1" w:rsidRPr="00BA44AC">
        <w:rPr>
          <w:rFonts w:ascii="Verdana" w:hAnsi="Verdana" w:cs="Arial"/>
        </w:rPr>
        <w:t xml:space="preserve"> by</w:t>
      </w:r>
      <w:r w:rsidR="00ED44E4">
        <w:rPr>
          <w:rFonts w:ascii="Verdana" w:hAnsi="Verdana" w:cs="Arial"/>
        </w:rPr>
        <w:t xml:space="preserve"> placing additional items of environmental heritage in Schedule 5 of </w:t>
      </w:r>
      <w:r w:rsidR="00ED44E4">
        <w:rPr>
          <w:rFonts w:ascii="Verdana" w:hAnsi="Verdana" w:cs="Arial"/>
          <w:i/>
        </w:rPr>
        <w:t>Tenterfield LEP 2013.</w:t>
      </w:r>
    </w:p>
    <w:p w14:paraId="5618C964" w14:textId="77777777" w:rsidR="004176BE" w:rsidRDefault="004176BE" w:rsidP="004C4016">
      <w:pPr>
        <w:ind w:left="2160" w:hanging="2160"/>
        <w:jc w:val="both"/>
        <w:rPr>
          <w:rFonts w:ascii="Verdana" w:hAnsi="Verdana" w:cs="Arial"/>
          <w:b/>
        </w:rPr>
      </w:pPr>
    </w:p>
    <w:p w14:paraId="18AD2A39" w14:textId="031FF0D5" w:rsidR="002B6E07" w:rsidRDefault="002B6E07" w:rsidP="004F6F1E">
      <w:pPr>
        <w:ind w:left="2880" w:hanging="2880"/>
        <w:jc w:val="both"/>
        <w:rPr>
          <w:rFonts w:ascii="Verdana" w:hAnsi="Verdana" w:cs="Arial"/>
        </w:rPr>
      </w:pPr>
      <w:r w:rsidRPr="00BA44AC">
        <w:rPr>
          <w:rFonts w:ascii="Verdana" w:hAnsi="Verdana" w:cs="Arial"/>
          <w:b/>
        </w:rPr>
        <w:t>Property Details</w:t>
      </w:r>
      <w:r w:rsidRPr="00BA44AC">
        <w:rPr>
          <w:rFonts w:ascii="Verdana" w:hAnsi="Verdana" w:cs="Arial"/>
        </w:rPr>
        <w:tab/>
      </w:r>
      <w:r w:rsidR="003860C8" w:rsidRPr="00BA44AC">
        <w:rPr>
          <w:rFonts w:ascii="Verdana" w:hAnsi="Verdana" w:cs="Arial"/>
        </w:rPr>
        <w:t>The Planning Proposal applies to</w:t>
      </w:r>
      <w:r w:rsidR="00F95C27" w:rsidRPr="00BA44AC">
        <w:rPr>
          <w:rFonts w:ascii="Verdana" w:hAnsi="Verdana" w:cs="Arial"/>
        </w:rPr>
        <w:t xml:space="preserve"> </w:t>
      </w:r>
      <w:r w:rsidR="00B54E9C">
        <w:rPr>
          <w:rFonts w:ascii="Verdana" w:hAnsi="Verdana" w:cs="Arial"/>
        </w:rPr>
        <w:t xml:space="preserve">specific </w:t>
      </w:r>
      <w:r w:rsidR="003860C8" w:rsidRPr="00BA44AC">
        <w:rPr>
          <w:rFonts w:ascii="Verdana" w:hAnsi="Verdana" w:cs="Arial"/>
        </w:rPr>
        <w:t xml:space="preserve">land within the </w:t>
      </w:r>
      <w:r w:rsidR="00F51B78" w:rsidRPr="00BA44AC">
        <w:rPr>
          <w:rFonts w:ascii="Verdana" w:hAnsi="Verdana" w:cs="Arial"/>
        </w:rPr>
        <w:t>Tenterfield</w:t>
      </w:r>
      <w:r w:rsidR="00DB2AC6" w:rsidRPr="00BA44AC">
        <w:rPr>
          <w:rFonts w:ascii="Verdana" w:hAnsi="Verdana" w:cs="Arial"/>
        </w:rPr>
        <w:t xml:space="preserve"> </w:t>
      </w:r>
      <w:r w:rsidR="00214F3F" w:rsidRPr="00BA44AC">
        <w:rPr>
          <w:rFonts w:ascii="Verdana" w:hAnsi="Verdana" w:cs="Arial"/>
        </w:rPr>
        <w:t xml:space="preserve">Local Government </w:t>
      </w:r>
      <w:r w:rsidR="00F95C27" w:rsidRPr="00BA44AC">
        <w:rPr>
          <w:rFonts w:ascii="Verdana" w:hAnsi="Verdana" w:cs="Arial"/>
        </w:rPr>
        <w:t xml:space="preserve">Area zoned </w:t>
      </w:r>
      <w:r w:rsidR="00E14FBD">
        <w:rPr>
          <w:rFonts w:ascii="Verdana" w:hAnsi="Verdana" w:cs="Arial"/>
        </w:rPr>
        <w:t>RU5 Village</w:t>
      </w:r>
      <w:r w:rsidR="0085731B">
        <w:rPr>
          <w:rFonts w:ascii="Verdana" w:hAnsi="Verdana" w:cs="Arial"/>
        </w:rPr>
        <w:t xml:space="preserve"> </w:t>
      </w:r>
      <w:r w:rsidR="00B54E9C">
        <w:rPr>
          <w:rFonts w:ascii="Verdana" w:hAnsi="Verdana" w:cs="Arial"/>
        </w:rPr>
        <w:t>and RU1 Primary Production</w:t>
      </w:r>
      <w:r w:rsidR="0085731B">
        <w:rPr>
          <w:rFonts w:ascii="Verdana" w:hAnsi="Verdana" w:cs="Arial"/>
        </w:rPr>
        <w:t xml:space="preserve"> as follows:</w:t>
      </w:r>
    </w:p>
    <w:p w14:paraId="727895D6" w14:textId="20B75B84" w:rsidR="004176BE" w:rsidRDefault="004176BE" w:rsidP="004C4016">
      <w:pPr>
        <w:ind w:left="2160" w:hanging="2160"/>
        <w:jc w:val="both"/>
        <w:rPr>
          <w:rFonts w:ascii="Verdana" w:hAnsi="Verdana" w:cs="Arial"/>
          <w:u w:val="single"/>
        </w:rPr>
      </w:pPr>
    </w:p>
    <w:p w14:paraId="4639868D" w14:textId="0ACD5A4C" w:rsidR="001D129D" w:rsidRPr="00BA44AC" w:rsidRDefault="001D129D" w:rsidP="004C4016">
      <w:pPr>
        <w:ind w:left="2160" w:hanging="2160"/>
        <w:jc w:val="both"/>
        <w:rPr>
          <w:rFonts w:ascii="Verdana" w:hAnsi="Verdana" w:cs="Arial"/>
        </w:rPr>
      </w:pPr>
      <w:r w:rsidRPr="00BA44AC">
        <w:rPr>
          <w:rFonts w:ascii="Verdana" w:hAnsi="Verdana" w:cs="Arial"/>
          <w:b/>
        </w:rPr>
        <w:t xml:space="preserve">Applicant </w:t>
      </w:r>
      <w:r w:rsidRPr="00BA44AC">
        <w:rPr>
          <w:rFonts w:ascii="Verdana" w:hAnsi="Verdana" w:cs="Arial"/>
        </w:rPr>
        <w:tab/>
      </w:r>
      <w:r w:rsidR="009B438A">
        <w:rPr>
          <w:rFonts w:ascii="Verdana" w:hAnsi="Verdana" w:cs="Arial"/>
        </w:rPr>
        <w:tab/>
      </w:r>
      <w:r w:rsidR="003860C8" w:rsidRPr="00BA44AC">
        <w:rPr>
          <w:rFonts w:ascii="Verdana" w:hAnsi="Verdana" w:cs="Arial"/>
        </w:rPr>
        <w:t xml:space="preserve">Tenterfield Shire </w:t>
      </w:r>
      <w:r w:rsidRPr="00BA44AC">
        <w:rPr>
          <w:rFonts w:ascii="Verdana" w:hAnsi="Verdana" w:cs="Arial"/>
        </w:rPr>
        <w:t>Council</w:t>
      </w:r>
      <w:r w:rsidR="00E613F6">
        <w:rPr>
          <w:rFonts w:ascii="Verdana" w:hAnsi="Verdana" w:cs="Arial"/>
        </w:rPr>
        <w:t>.</w:t>
      </w:r>
    </w:p>
    <w:p w14:paraId="11BC5FD6" w14:textId="77777777" w:rsidR="004176BE" w:rsidRDefault="004176BE" w:rsidP="004176BE">
      <w:pPr>
        <w:ind w:left="2160" w:hanging="2160"/>
        <w:jc w:val="both"/>
        <w:rPr>
          <w:rFonts w:ascii="Verdana" w:hAnsi="Verdana" w:cs="Arial"/>
          <w:b/>
        </w:rPr>
      </w:pPr>
    </w:p>
    <w:p w14:paraId="27EBB1C1" w14:textId="053FB926" w:rsidR="001D129D" w:rsidRPr="004176BE" w:rsidRDefault="001D129D" w:rsidP="004176BE">
      <w:pPr>
        <w:ind w:left="2160" w:hanging="2160"/>
        <w:jc w:val="both"/>
        <w:rPr>
          <w:rFonts w:ascii="Verdana" w:hAnsi="Verdana" w:cs="Arial"/>
          <w:b/>
        </w:rPr>
      </w:pPr>
      <w:r w:rsidRPr="00BA44AC">
        <w:rPr>
          <w:rFonts w:ascii="Verdana" w:hAnsi="Verdana" w:cs="Arial"/>
          <w:b/>
        </w:rPr>
        <w:t>Land owner</w:t>
      </w:r>
      <w:r w:rsidR="004176BE">
        <w:rPr>
          <w:rFonts w:ascii="Verdana" w:hAnsi="Verdana" w:cs="Arial"/>
          <w:b/>
        </w:rPr>
        <w:t>s</w:t>
      </w:r>
      <w:r w:rsidRPr="00BA44AC">
        <w:rPr>
          <w:rFonts w:ascii="Verdana" w:hAnsi="Verdana" w:cs="Arial"/>
        </w:rPr>
        <w:tab/>
      </w:r>
      <w:r w:rsidR="009B438A">
        <w:rPr>
          <w:rFonts w:ascii="Verdana" w:hAnsi="Verdana" w:cs="Arial"/>
        </w:rPr>
        <w:tab/>
      </w:r>
      <w:r w:rsidR="00AB5F50">
        <w:rPr>
          <w:rFonts w:ascii="Verdana" w:hAnsi="Verdana" w:cs="Arial"/>
        </w:rPr>
        <w:t>Various</w:t>
      </w:r>
      <w:r w:rsidR="009B438A">
        <w:rPr>
          <w:rFonts w:ascii="Verdana" w:hAnsi="Verdana" w:cs="Arial"/>
        </w:rPr>
        <w:t xml:space="preserve"> Private Owners and Crown Land</w:t>
      </w:r>
    </w:p>
    <w:p w14:paraId="1277CE2B" w14:textId="77777777" w:rsidR="008B3DB7" w:rsidRDefault="008B3DB7" w:rsidP="00E613F6">
      <w:pPr>
        <w:ind w:left="2160" w:hanging="2160"/>
        <w:jc w:val="both"/>
        <w:rPr>
          <w:rFonts w:ascii="Verdana" w:hAnsi="Verdana" w:cs="Arial"/>
          <w:b/>
        </w:rPr>
      </w:pPr>
    </w:p>
    <w:p w14:paraId="180F0D7C" w14:textId="236952EB" w:rsidR="00E613F6" w:rsidRDefault="001D129D" w:rsidP="00E613F6">
      <w:pPr>
        <w:ind w:left="2160" w:hanging="2160"/>
        <w:jc w:val="both"/>
        <w:rPr>
          <w:rFonts w:ascii="Verdana" w:hAnsi="Verdana" w:cs="Arial"/>
        </w:rPr>
      </w:pPr>
      <w:r w:rsidRPr="00BA44AC">
        <w:rPr>
          <w:rFonts w:ascii="Verdana" w:hAnsi="Verdana" w:cs="Arial"/>
          <w:b/>
        </w:rPr>
        <w:t>Brief history</w:t>
      </w:r>
      <w:r w:rsidRPr="00BA44AC">
        <w:rPr>
          <w:rFonts w:ascii="Verdana" w:hAnsi="Verdana" w:cs="Arial"/>
          <w:b/>
        </w:rPr>
        <w:tab/>
      </w:r>
      <w:r w:rsidR="009B438A">
        <w:rPr>
          <w:rFonts w:ascii="Verdana" w:hAnsi="Verdana" w:cs="Arial"/>
          <w:b/>
        </w:rPr>
        <w:tab/>
      </w:r>
      <w:r w:rsidR="00100913" w:rsidRPr="00BA44AC">
        <w:rPr>
          <w:rFonts w:ascii="Verdana" w:hAnsi="Verdana" w:cs="Arial"/>
        </w:rPr>
        <w:t>Planning Proposal 20</w:t>
      </w:r>
      <w:r w:rsidR="008226E2">
        <w:rPr>
          <w:rFonts w:ascii="Verdana" w:hAnsi="Verdana" w:cs="Arial"/>
        </w:rPr>
        <w:t>21</w:t>
      </w:r>
      <w:r w:rsidR="00BC64BC" w:rsidRPr="00BA44AC">
        <w:rPr>
          <w:rFonts w:ascii="Verdana" w:hAnsi="Verdana" w:cs="Arial"/>
        </w:rPr>
        <w:t xml:space="preserve">-01 </w:t>
      </w:r>
      <w:r w:rsidR="00100913" w:rsidRPr="00BA44AC">
        <w:rPr>
          <w:rFonts w:ascii="Verdana" w:hAnsi="Verdana" w:cs="Arial"/>
        </w:rPr>
        <w:t>has been prepared</w:t>
      </w:r>
      <w:r w:rsidR="00F51B78" w:rsidRPr="00BA44AC">
        <w:rPr>
          <w:rFonts w:ascii="Verdana" w:hAnsi="Verdana" w:cs="Arial"/>
        </w:rPr>
        <w:t xml:space="preserve"> to</w:t>
      </w:r>
      <w:r w:rsidR="00BC64BC" w:rsidRPr="00BA44AC">
        <w:rPr>
          <w:rFonts w:ascii="Verdana" w:hAnsi="Verdana" w:cs="Arial"/>
        </w:rPr>
        <w:t xml:space="preserve"> </w:t>
      </w:r>
      <w:r w:rsidR="009B438A">
        <w:rPr>
          <w:rFonts w:ascii="Verdana" w:hAnsi="Verdana" w:cs="Arial"/>
        </w:rPr>
        <w:tab/>
      </w:r>
      <w:r w:rsidR="00BC64BC" w:rsidRPr="00BA44AC">
        <w:rPr>
          <w:rFonts w:ascii="Verdana" w:hAnsi="Verdana" w:cs="Arial"/>
        </w:rPr>
        <w:t xml:space="preserve">make </w:t>
      </w:r>
      <w:r w:rsidR="00E613F6">
        <w:rPr>
          <w:rFonts w:ascii="Verdana" w:hAnsi="Verdana" w:cs="Arial"/>
        </w:rPr>
        <w:t xml:space="preserve">an </w:t>
      </w:r>
      <w:r w:rsidR="00BC64BC" w:rsidRPr="00BA44AC">
        <w:rPr>
          <w:rFonts w:ascii="Verdana" w:hAnsi="Verdana" w:cs="Arial"/>
        </w:rPr>
        <w:t xml:space="preserve">amendment to </w:t>
      </w:r>
      <w:r w:rsidR="008226E2">
        <w:rPr>
          <w:rFonts w:ascii="Verdana" w:hAnsi="Verdana" w:cs="Arial"/>
        </w:rPr>
        <w:t xml:space="preserve">Tenterfield LEP 2013 by </w:t>
      </w:r>
      <w:r w:rsidR="009B438A">
        <w:rPr>
          <w:rFonts w:ascii="Verdana" w:hAnsi="Verdana" w:cs="Arial"/>
        </w:rPr>
        <w:tab/>
      </w:r>
      <w:r w:rsidR="008226E2">
        <w:rPr>
          <w:rFonts w:ascii="Verdana" w:hAnsi="Verdana" w:cs="Arial"/>
        </w:rPr>
        <w:t>adding items to</w:t>
      </w:r>
      <w:r w:rsidR="00E10DC6">
        <w:rPr>
          <w:rFonts w:ascii="Verdana" w:hAnsi="Verdana" w:cs="Arial"/>
        </w:rPr>
        <w:t xml:space="preserve"> Schedule 5 of the LEP.</w:t>
      </w:r>
      <w:r w:rsidR="008226E2">
        <w:rPr>
          <w:rFonts w:ascii="Verdana" w:hAnsi="Verdana" w:cs="Arial"/>
        </w:rPr>
        <w:t xml:space="preserve">  The Planning </w:t>
      </w:r>
      <w:r w:rsidR="009B438A">
        <w:rPr>
          <w:rFonts w:ascii="Verdana" w:hAnsi="Verdana" w:cs="Arial"/>
        </w:rPr>
        <w:tab/>
      </w:r>
      <w:r w:rsidR="008226E2">
        <w:rPr>
          <w:rFonts w:ascii="Verdana" w:hAnsi="Verdana" w:cs="Arial"/>
        </w:rPr>
        <w:t xml:space="preserve">Proposal includes items that owners have requested </w:t>
      </w:r>
      <w:r w:rsidR="009B438A">
        <w:rPr>
          <w:rFonts w:ascii="Verdana" w:hAnsi="Verdana" w:cs="Arial"/>
        </w:rPr>
        <w:tab/>
      </w:r>
      <w:r w:rsidR="008226E2">
        <w:rPr>
          <w:rFonts w:ascii="Verdana" w:hAnsi="Verdana" w:cs="Arial"/>
        </w:rPr>
        <w:t xml:space="preserve">to be placed on Schedule 5, along with publicly </w:t>
      </w:r>
      <w:r w:rsidR="009B438A">
        <w:rPr>
          <w:rFonts w:ascii="Verdana" w:hAnsi="Verdana" w:cs="Arial"/>
        </w:rPr>
        <w:tab/>
      </w:r>
      <w:r w:rsidR="008226E2">
        <w:rPr>
          <w:rFonts w:ascii="Verdana" w:hAnsi="Verdana" w:cs="Arial"/>
        </w:rPr>
        <w:t xml:space="preserve">owned items considered to be of significance to the </w:t>
      </w:r>
      <w:r w:rsidR="009B438A">
        <w:rPr>
          <w:rFonts w:ascii="Verdana" w:hAnsi="Verdana" w:cs="Arial"/>
        </w:rPr>
        <w:tab/>
      </w:r>
      <w:r w:rsidR="008226E2">
        <w:rPr>
          <w:rFonts w:ascii="Verdana" w:hAnsi="Verdana" w:cs="Arial"/>
        </w:rPr>
        <w:t xml:space="preserve">community.  Items have been assessed as meeting </w:t>
      </w:r>
      <w:r w:rsidR="009B438A">
        <w:rPr>
          <w:rFonts w:ascii="Verdana" w:hAnsi="Verdana" w:cs="Arial"/>
        </w:rPr>
        <w:tab/>
      </w:r>
      <w:r w:rsidR="008226E2">
        <w:rPr>
          <w:rFonts w:ascii="Verdana" w:hAnsi="Verdana" w:cs="Arial"/>
        </w:rPr>
        <w:t>the criteria for listing as detailed</w:t>
      </w:r>
      <w:r w:rsidR="00D82A57">
        <w:rPr>
          <w:rFonts w:ascii="Verdana" w:hAnsi="Verdana" w:cs="Arial"/>
        </w:rPr>
        <w:t xml:space="preserve"> in the attached </w:t>
      </w:r>
      <w:r w:rsidR="009B438A">
        <w:rPr>
          <w:rFonts w:ascii="Verdana" w:hAnsi="Verdana" w:cs="Arial"/>
        </w:rPr>
        <w:tab/>
      </w:r>
      <w:r w:rsidR="00D82A57">
        <w:rPr>
          <w:rFonts w:ascii="Verdana" w:hAnsi="Verdana" w:cs="Arial"/>
        </w:rPr>
        <w:t>Heritage Inventory Forms</w:t>
      </w:r>
      <w:r w:rsidR="008226E2">
        <w:rPr>
          <w:rFonts w:ascii="Verdana" w:hAnsi="Verdana" w:cs="Arial"/>
        </w:rPr>
        <w:t xml:space="preserve">. </w:t>
      </w:r>
    </w:p>
    <w:p w14:paraId="209291F5" w14:textId="7828FC55" w:rsidR="005E4864" w:rsidRDefault="005E4864">
      <w:pPr>
        <w:spacing w:after="200" w:line="276" w:lineRule="auto"/>
        <w:rPr>
          <w:rFonts w:ascii="Verdana" w:hAnsi="Verdana" w:cs="Arial"/>
        </w:rPr>
      </w:pPr>
      <w:r>
        <w:rPr>
          <w:rFonts w:ascii="Verdana" w:hAnsi="Verdana" w:cs="Arial"/>
        </w:rPr>
        <w:br w:type="page"/>
      </w:r>
    </w:p>
    <w:p w14:paraId="50A0606F" w14:textId="220650CF" w:rsidR="001D129D" w:rsidRPr="00BA44AC" w:rsidRDefault="002E7A41" w:rsidP="00E613F6">
      <w:pPr>
        <w:ind w:left="2160" w:hanging="2160"/>
        <w:jc w:val="both"/>
        <w:rPr>
          <w:rFonts w:ascii="Verdana" w:hAnsi="Verdana" w:cs="Arial"/>
          <w:b/>
        </w:rPr>
      </w:pPr>
      <w:r w:rsidRPr="00BA44AC">
        <w:rPr>
          <w:rFonts w:ascii="Verdana" w:hAnsi="Verdana" w:cs="Arial"/>
          <w:b/>
          <w:u w:val="single"/>
        </w:rPr>
        <w:lastRenderedPageBreak/>
        <w:t>Part 1 – Objectives or Intended Outcomes</w:t>
      </w:r>
    </w:p>
    <w:p w14:paraId="35A53215" w14:textId="77777777" w:rsidR="004176BE" w:rsidRDefault="004176BE" w:rsidP="00E14FBD">
      <w:pPr>
        <w:jc w:val="both"/>
        <w:rPr>
          <w:rFonts w:ascii="Verdana" w:hAnsi="Verdana" w:cs="Arial"/>
        </w:rPr>
      </w:pPr>
    </w:p>
    <w:p w14:paraId="33A05B91" w14:textId="00801D99" w:rsidR="00E14FBD" w:rsidRDefault="002E7A41" w:rsidP="00E14FBD">
      <w:pPr>
        <w:jc w:val="both"/>
        <w:rPr>
          <w:rFonts w:ascii="Verdana" w:hAnsi="Verdana" w:cs="Arial"/>
        </w:rPr>
      </w:pPr>
      <w:r w:rsidRPr="00BA44AC">
        <w:rPr>
          <w:rFonts w:ascii="Verdana" w:hAnsi="Verdana" w:cs="Arial"/>
        </w:rPr>
        <w:t xml:space="preserve">The </w:t>
      </w:r>
      <w:r w:rsidR="00FD56A5" w:rsidRPr="00BA44AC">
        <w:rPr>
          <w:rFonts w:ascii="Verdana" w:hAnsi="Verdana" w:cs="Arial"/>
        </w:rPr>
        <w:t xml:space="preserve">objective of this planning proposal is </w:t>
      </w:r>
      <w:r w:rsidR="00EF1ED5" w:rsidRPr="00BA44AC">
        <w:rPr>
          <w:rFonts w:ascii="Verdana" w:hAnsi="Verdana" w:cs="Arial"/>
        </w:rPr>
        <w:t>to</w:t>
      </w:r>
      <w:r w:rsidR="00BC64BC" w:rsidRPr="00BA44AC">
        <w:rPr>
          <w:rFonts w:ascii="Verdana" w:hAnsi="Verdana" w:cs="Arial"/>
        </w:rPr>
        <w:t xml:space="preserve"> </w:t>
      </w:r>
      <w:r w:rsidR="005E4864">
        <w:rPr>
          <w:rFonts w:ascii="Verdana" w:hAnsi="Verdana" w:cs="Arial"/>
        </w:rPr>
        <w:t xml:space="preserve">amend </w:t>
      </w:r>
      <w:r w:rsidR="0083189C" w:rsidRPr="00BA44AC">
        <w:rPr>
          <w:rFonts w:ascii="Verdana" w:hAnsi="Verdana" w:cs="Arial"/>
        </w:rPr>
        <w:t xml:space="preserve">Tenterfield LEP 2013 </w:t>
      </w:r>
      <w:r w:rsidR="00E14FBD" w:rsidRPr="00BA44AC">
        <w:rPr>
          <w:rFonts w:ascii="Verdana" w:hAnsi="Verdana" w:cs="Arial"/>
        </w:rPr>
        <w:t>by</w:t>
      </w:r>
      <w:r w:rsidR="00410200">
        <w:rPr>
          <w:rFonts w:ascii="Verdana" w:hAnsi="Verdana" w:cs="Arial"/>
        </w:rPr>
        <w:t xml:space="preserve"> </w:t>
      </w:r>
      <w:r w:rsidR="00FD5F15">
        <w:rPr>
          <w:rFonts w:ascii="Verdana" w:hAnsi="Verdana" w:cs="Arial"/>
        </w:rPr>
        <w:t>the</w:t>
      </w:r>
      <w:r w:rsidR="005E4864">
        <w:rPr>
          <w:rFonts w:ascii="Verdana" w:hAnsi="Verdana" w:cs="Arial"/>
        </w:rPr>
        <w:t xml:space="preserve"> addition</w:t>
      </w:r>
      <w:r w:rsidR="00FD5F15">
        <w:rPr>
          <w:rFonts w:ascii="Verdana" w:hAnsi="Verdana" w:cs="Arial"/>
        </w:rPr>
        <w:t xml:space="preserve"> of 7</w:t>
      </w:r>
      <w:r w:rsidR="005E4864">
        <w:rPr>
          <w:rFonts w:ascii="Verdana" w:hAnsi="Verdana" w:cs="Arial"/>
        </w:rPr>
        <w:t xml:space="preserve"> items </w:t>
      </w:r>
      <w:r w:rsidR="00410200">
        <w:rPr>
          <w:rFonts w:ascii="Verdana" w:hAnsi="Verdana" w:cs="Arial"/>
        </w:rPr>
        <w:t>in Schedule</w:t>
      </w:r>
      <w:r w:rsidR="005E4864">
        <w:rPr>
          <w:rFonts w:ascii="Verdana" w:hAnsi="Verdana" w:cs="Arial"/>
        </w:rPr>
        <w:t xml:space="preserve"> 5 Environmental Heritage.</w:t>
      </w:r>
    </w:p>
    <w:p w14:paraId="26B337F4" w14:textId="77777777" w:rsidR="00AB5F50" w:rsidRDefault="00AB5F50" w:rsidP="00E14FBD">
      <w:pPr>
        <w:jc w:val="both"/>
        <w:rPr>
          <w:rFonts w:ascii="Verdana" w:hAnsi="Verdana" w:cs="Arial"/>
        </w:rPr>
      </w:pPr>
    </w:p>
    <w:p w14:paraId="69DE0C12" w14:textId="77777777" w:rsidR="00861F47" w:rsidRDefault="00861F47" w:rsidP="00AB5F50">
      <w:pPr>
        <w:ind w:left="2160" w:hanging="2160"/>
        <w:jc w:val="both"/>
        <w:rPr>
          <w:rFonts w:ascii="Verdana" w:hAnsi="Verdana" w:cs="Arial"/>
        </w:rPr>
      </w:pPr>
      <w:r w:rsidRPr="00861F47">
        <w:rPr>
          <w:rFonts w:ascii="Verdana" w:hAnsi="Verdana" w:cs="Arial"/>
        </w:rPr>
        <w:t xml:space="preserve">Table 1 </w:t>
      </w:r>
    </w:p>
    <w:p w14:paraId="1C1BCB8B" w14:textId="3CEDAF9E" w:rsidR="00AB5F50" w:rsidRPr="00861F47" w:rsidRDefault="00AB5F50" w:rsidP="00AB5F50">
      <w:pPr>
        <w:ind w:left="2160" w:hanging="2160"/>
        <w:jc w:val="both"/>
        <w:rPr>
          <w:rFonts w:ascii="Verdana" w:hAnsi="Verdana" w:cs="Arial"/>
        </w:rPr>
      </w:pPr>
      <w:r w:rsidRPr="00861F47">
        <w:rPr>
          <w:rFonts w:ascii="Verdana" w:hAnsi="Verdana" w:cs="Arial"/>
        </w:rPr>
        <w:t>Proposed</w:t>
      </w:r>
      <w:r w:rsidR="00FB4236" w:rsidRPr="00861F47">
        <w:rPr>
          <w:rFonts w:ascii="Verdana" w:hAnsi="Verdana" w:cs="Arial"/>
        </w:rPr>
        <w:t xml:space="preserve"> Additional Items to be inserted</w:t>
      </w:r>
      <w:r w:rsidR="00861F47" w:rsidRPr="00861F47">
        <w:rPr>
          <w:rFonts w:ascii="Verdana" w:hAnsi="Verdana" w:cs="Arial"/>
        </w:rPr>
        <w:t xml:space="preserve"> </w:t>
      </w:r>
      <w:r w:rsidR="00861F47">
        <w:rPr>
          <w:rFonts w:ascii="Verdana" w:hAnsi="Verdana" w:cs="Arial"/>
        </w:rPr>
        <w:t xml:space="preserve">in </w:t>
      </w:r>
      <w:r w:rsidR="00861F47" w:rsidRPr="00861F47">
        <w:rPr>
          <w:rFonts w:ascii="Verdana" w:hAnsi="Verdana" w:cs="Arial"/>
        </w:rPr>
        <w:t>Schedule 5</w:t>
      </w:r>
      <w:r w:rsidR="00FB4236" w:rsidRPr="00861F47">
        <w:rPr>
          <w:rFonts w:ascii="Verdana" w:hAnsi="Verdana" w:cs="Arial"/>
        </w:rPr>
        <w:t>.</w:t>
      </w:r>
    </w:p>
    <w:p w14:paraId="715C45C5" w14:textId="28A46DC3" w:rsidR="00AB5F50" w:rsidRPr="00E10DC6" w:rsidRDefault="00AB5F50" w:rsidP="00AB5F50">
      <w:pPr>
        <w:ind w:left="2160" w:hanging="2160"/>
        <w:jc w:val="both"/>
        <w:rPr>
          <w:rFonts w:ascii="Verdana" w:hAnsi="Verdana" w:cs="Arial"/>
          <w:u w:val="single"/>
        </w:rPr>
      </w:pPr>
    </w:p>
    <w:tbl>
      <w:tblPr>
        <w:tblStyle w:val="TableGrid"/>
        <w:tblW w:w="9639" w:type="dxa"/>
        <w:tblInd w:w="-5" w:type="dxa"/>
        <w:tblLayout w:type="fixed"/>
        <w:tblLook w:val="04A0" w:firstRow="1" w:lastRow="0" w:firstColumn="1" w:lastColumn="0" w:noHBand="0" w:noVBand="1"/>
      </w:tblPr>
      <w:tblGrid>
        <w:gridCol w:w="426"/>
        <w:gridCol w:w="992"/>
        <w:gridCol w:w="1984"/>
        <w:gridCol w:w="1985"/>
        <w:gridCol w:w="1701"/>
        <w:gridCol w:w="1417"/>
        <w:gridCol w:w="1134"/>
      </w:tblGrid>
      <w:tr w:rsidR="00AB5F50" w:rsidRPr="00491CC6" w14:paraId="645E4530" w14:textId="070869AC" w:rsidTr="00FB4236">
        <w:tc>
          <w:tcPr>
            <w:tcW w:w="426" w:type="dxa"/>
          </w:tcPr>
          <w:p w14:paraId="7BED9232" w14:textId="77777777" w:rsidR="00AB5F50" w:rsidRPr="00491CC6" w:rsidRDefault="00AB5F50" w:rsidP="00AB5F50">
            <w:pPr>
              <w:rPr>
                <w:rFonts w:ascii="Verdana" w:hAnsi="Verdana"/>
                <w:b/>
                <w:sz w:val="16"/>
                <w:szCs w:val="16"/>
              </w:rPr>
            </w:pPr>
          </w:p>
        </w:tc>
        <w:tc>
          <w:tcPr>
            <w:tcW w:w="992" w:type="dxa"/>
          </w:tcPr>
          <w:p w14:paraId="640E7D46" w14:textId="77777777" w:rsidR="00AB5F50" w:rsidRPr="00491CC6" w:rsidRDefault="00AB5F50" w:rsidP="00AB5F50">
            <w:pPr>
              <w:rPr>
                <w:rFonts w:ascii="Verdana" w:hAnsi="Verdana"/>
                <w:b/>
                <w:sz w:val="16"/>
                <w:szCs w:val="16"/>
              </w:rPr>
            </w:pPr>
            <w:r w:rsidRPr="00491CC6">
              <w:rPr>
                <w:rFonts w:ascii="Verdana" w:hAnsi="Verdana"/>
                <w:b/>
                <w:sz w:val="16"/>
                <w:szCs w:val="16"/>
              </w:rPr>
              <w:t>Locality</w:t>
            </w:r>
          </w:p>
        </w:tc>
        <w:tc>
          <w:tcPr>
            <w:tcW w:w="1984" w:type="dxa"/>
          </w:tcPr>
          <w:p w14:paraId="1AE8E30A" w14:textId="016BB756" w:rsidR="00AB5F50" w:rsidRPr="00491CC6" w:rsidRDefault="00AB5F50" w:rsidP="00AB5F50">
            <w:pPr>
              <w:rPr>
                <w:rFonts w:ascii="Verdana" w:hAnsi="Verdana"/>
                <w:b/>
                <w:sz w:val="16"/>
                <w:szCs w:val="16"/>
              </w:rPr>
            </w:pPr>
            <w:r>
              <w:rPr>
                <w:rFonts w:ascii="Verdana" w:hAnsi="Verdana"/>
                <w:b/>
                <w:sz w:val="16"/>
                <w:szCs w:val="16"/>
              </w:rPr>
              <w:t xml:space="preserve">Name of </w:t>
            </w:r>
            <w:r w:rsidRPr="00491CC6">
              <w:rPr>
                <w:rFonts w:ascii="Verdana" w:hAnsi="Verdana"/>
                <w:b/>
                <w:sz w:val="16"/>
                <w:szCs w:val="16"/>
              </w:rPr>
              <w:t>Item</w:t>
            </w:r>
          </w:p>
        </w:tc>
        <w:tc>
          <w:tcPr>
            <w:tcW w:w="1985" w:type="dxa"/>
          </w:tcPr>
          <w:p w14:paraId="735AACBA" w14:textId="77777777" w:rsidR="00AB5F50" w:rsidRPr="00491CC6" w:rsidRDefault="00AB5F50" w:rsidP="00AB5F50">
            <w:pPr>
              <w:rPr>
                <w:rFonts w:ascii="Verdana" w:hAnsi="Verdana"/>
                <w:b/>
                <w:sz w:val="16"/>
                <w:szCs w:val="16"/>
              </w:rPr>
            </w:pPr>
            <w:r w:rsidRPr="00491CC6">
              <w:rPr>
                <w:rFonts w:ascii="Verdana" w:hAnsi="Verdana"/>
                <w:b/>
                <w:sz w:val="16"/>
                <w:szCs w:val="16"/>
              </w:rPr>
              <w:t>Address</w:t>
            </w:r>
          </w:p>
        </w:tc>
        <w:tc>
          <w:tcPr>
            <w:tcW w:w="1701" w:type="dxa"/>
          </w:tcPr>
          <w:p w14:paraId="78A16150" w14:textId="77777777" w:rsidR="00AB5F50" w:rsidRPr="00491CC6" w:rsidRDefault="00AB5F50" w:rsidP="00AB5F50">
            <w:pPr>
              <w:rPr>
                <w:rFonts w:ascii="Verdana" w:hAnsi="Verdana"/>
                <w:b/>
                <w:sz w:val="16"/>
                <w:szCs w:val="16"/>
              </w:rPr>
            </w:pPr>
            <w:r>
              <w:rPr>
                <w:rFonts w:ascii="Verdana" w:hAnsi="Verdana"/>
                <w:b/>
                <w:sz w:val="16"/>
                <w:szCs w:val="16"/>
              </w:rPr>
              <w:t>Property Description</w:t>
            </w:r>
          </w:p>
        </w:tc>
        <w:tc>
          <w:tcPr>
            <w:tcW w:w="1417" w:type="dxa"/>
          </w:tcPr>
          <w:p w14:paraId="621F431B" w14:textId="7B7AEDB7" w:rsidR="00AB5F50" w:rsidRDefault="00AB5F50" w:rsidP="00AB5F50">
            <w:pPr>
              <w:rPr>
                <w:rFonts w:ascii="Verdana" w:hAnsi="Verdana"/>
                <w:b/>
                <w:sz w:val="16"/>
                <w:szCs w:val="16"/>
              </w:rPr>
            </w:pPr>
            <w:r>
              <w:rPr>
                <w:rFonts w:ascii="Verdana" w:hAnsi="Verdana"/>
                <w:b/>
                <w:sz w:val="16"/>
                <w:szCs w:val="16"/>
              </w:rPr>
              <w:t>Significance</w:t>
            </w:r>
          </w:p>
        </w:tc>
        <w:tc>
          <w:tcPr>
            <w:tcW w:w="1134" w:type="dxa"/>
          </w:tcPr>
          <w:p w14:paraId="68CAAE51" w14:textId="633F43E8" w:rsidR="00AB5F50" w:rsidRDefault="00FB4236" w:rsidP="00AB5F50">
            <w:pPr>
              <w:rPr>
                <w:rFonts w:ascii="Verdana" w:hAnsi="Verdana"/>
                <w:b/>
                <w:sz w:val="16"/>
                <w:szCs w:val="16"/>
              </w:rPr>
            </w:pPr>
            <w:r>
              <w:rPr>
                <w:rFonts w:ascii="Verdana" w:hAnsi="Verdana"/>
                <w:b/>
                <w:sz w:val="16"/>
                <w:szCs w:val="16"/>
              </w:rPr>
              <w:t xml:space="preserve">Proposed </w:t>
            </w:r>
            <w:r w:rsidR="00AB5F50">
              <w:rPr>
                <w:rFonts w:ascii="Verdana" w:hAnsi="Verdana"/>
                <w:b/>
                <w:sz w:val="16"/>
                <w:szCs w:val="16"/>
              </w:rPr>
              <w:t>Item Number</w:t>
            </w:r>
          </w:p>
        </w:tc>
      </w:tr>
      <w:tr w:rsidR="00AB5F50" w:rsidRPr="00491CC6" w14:paraId="005D6243" w14:textId="428E5A87" w:rsidTr="00FB4236">
        <w:tc>
          <w:tcPr>
            <w:tcW w:w="426" w:type="dxa"/>
          </w:tcPr>
          <w:p w14:paraId="0F912F3D" w14:textId="77777777" w:rsidR="00AB5F50" w:rsidRDefault="00AB5F50" w:rsidP="00AB5F50">
            <w:pPr>
              <w:rPr>
                <w:rFonts w:ascii="Verdana" w:hAnsi="Verdana"/>
                <w:sz w:val="16"/>
                <w:szCs w:val="16"/>
              </w:rPr>
            </w:pPr>
            <w:r>
              <w:rPr>
                <w:rFonts w:ascii="Verdana" w:hAnsi="Verdana"/>
                <w:sz w:val="16"/>
                <w:szCs w:val="16"/>
              </w:rPr>
              <w:t>1</w:t>
            </w:r>
          </w:p>
        </w:tc>
        <w:tc>
          <w:tcPr>
            <w:tcW w:w="992" w:type="dxa"/>
          </w:tcPr>
          <w:p w14:paraId="4FCDE0BF" w14:textId="77777777" w:rsidR="00AB5F50" w:rsidRPr="00DE1946" w:rsidRDefault="00AB5F50" w:rsidP="00AB5F50">
            <w:pPr>
              <w:rPr>
                <w:rFonts w:ascii="Verdana" w:hAnsi="Verdana"/>
                <w:sz w:val="16"/>
                <w:szCs w:val="16"/>
              </w:rPr>
            </w:pPr>
            <w:r>
              <w:rPr>
                <w:rFonts w:ascii="Verdana" w:hAnsi="Verdana"/>
                <w:sz w:val="16"/>
                <w:szCs w:val="16"/>
              </w:rPr>
              <w:t>Liston</w:t>
            </w:r>
          </w:p>
        </w:tc>
        <w:tc>
          <w:tcPr>
            <w:tcW w:w="1984" w:type="dxa"/>
          </w:tcPr>
          <w:p w14:paraId="2833D1F6" w14:textId="77777777" w:rsidR="00AB5F50" w:rsidRPr="00DE1946" w:rsidRDefault="00AB5F50" w:rsidP="00AB5F50">
            <w:pPr>
              <w:rPr>
                <w:rFonts w:ascii="Verdana" w:hAnsi="Verdana"/>
                <w:sz w:val="16"/>
                <w:szCs w:val="16"/>
              </w:rPr>
            </w:pPr>
            <w:r>
              <w:rPr>
                <w:rFonts w:ascii="Verdana" w:hAnsi="Verdana"/>
                <w:sz w:val="16"/>
                <w:szCs w:val="16"/>
              </w:rPr>
              <w:t>St John the Baptist Church including original movable fittings and lights</w:t>
            </w:r>
          </w:p>
        </w:tc>
        <w:tc>
          <w:tcPr>
            <w:tcW w:w="1985" w:type="dxa"/>
          </w:tcPr>
          <w:p w14:paraId="670A8449" w14:textId="77777777" w:rsidR="00AB5F50" w:rsidRPr="00DE1946" w:rsidRDefault="00AB5F50" w:rsidP="00AB5F50">
            <w:pPr>
              <w:rPr>
                <w:rFonts w:ascii="Verdana" w:hAnsi="Verdana"/>
                <w:sz w:val="16"/>
                <w:szCs w:val="16"/>
              </w:rPr>
            </w:pPr>
            <w:r w:rsidRPr="00DE1946">
              <w:rPr>
                <w:rFonts w:ascii="Verdana" w:hAnsi="Verdana"/>
                <w:sz w:val="16"/>
                <w:szCs w:val="16"/>
              </w:rPr>
              <w:t xml:space="preserve">5119 Mount Lindesay Road, Liston </w:t>
            </w:r>
          </w:p>
        </w:tc>
        <w:tc>
          <w:tcPr>
            <w:tcW w:w="1701" w:type="dxa"/>
          </w:tcPr>
          <w:p w14:paraId="1981CE05" w14:textId="77777777" w:rsidR="00AB5F50" w:rsidRPr="00DE1946" w:rsidRDefault="00AB5F50" w:rsidP="00AB5F50">
            <w:pPr>
              <w:rPr>
                <w:rFonts w:ascii="Verdana" w:hAnsi="Verdana"/>
                <w:sz w:val="16"/>
                <w:szCs w:val="16"/>
              </w:rPr>
            </w:pPr>
            <w:r>
              <w:rPr>
                <w:rFonts w:ascii="Verdana" w:hAnsi="Verdana"/>
                <w:sz w:val="16"/>
                <w:szCs w:val="16"/>
              </w:rPr>
              <w:t>Lot 7, Section 13, DP 758616</w:t>
            </w:r>
          </w:p>
        </w:tc>
        <w:tc>
          <w:tcPr>
            <w:tcW w:w="1417" w:type="dxa"/>
          </w:tcPr>
          <w:p w14:paraId="23C96611" w14:textId="7DC91A02" w:rsidR="00AB5F50" w:rsidRPr="00DE1946" w:rsidRDefault="00AB5F50" w:rsidP="00AB5F50">
            <w:pPr>
              <w:rPr>
                <w:rFonts w:ascii="Verdana" w:hAnsi="Verdana"/>
                <w:sz w:val="16"/>
                <w:szCs w:val="16"/>
              </w:rPr>
            </w:pPr>
            <w:r>
              <w:rPr>
                <w:rFonts w:ascii="Verdana" w:hAnsi="Verdana"/>
                <w:sz w:val="16"/>
                <w:szCs w:val="16"/>
              </w:rPr>
              <w:t>Local</w:t>
            </w:r>
          </w:p>
        </w:tc>
        <w:tc>
          <w:tcPr>
            <w:tcW w:w="1134" w:type="dxa"/>
          </w:tcPr>
          <w:p w14:paraId="6A33C59B" w14:textId="4B6D0C75" w:rsidR="00AB5F50" w:rsidRDefault="00AB5F50" w:rsidP="00AB5F50">
            <w:pPr>
              <w:rPr>
                <w:rFonts w:ascii="Verdana" w:hAnsi="Verdana"/>
                <w:sz w:val="16"/>
                <w:szCs w:val="16"/>
              </w:rPr>
            </w:pPr>
            <w:r>
              <w:rPr>
                <w:rFonts w:ascii="Verdana" w:hAnsi="Verdana"/>
                <w:sz w:val="16"/>
                <w:szCs w:val="16"/>
              </w:rPr>
              <w:t>I</w:t>
            </w:r>
            <w:r w:rsidR="00FB4236">
              <w:rPr>
                <w:rFonts w:ascii="Verdana" w:hAnsi="Verdana"/>
                <w:sz w:val="16"/>
                <w:szCs w:val="16"/>
              </w:rPr>
              <w:t>139</w:t>
            </w:r>
          </w:p>
        </w:tc>
      </w:tr>
      <w:tr w:rsidR="00AB5F50" w:rsidRPr="0063678C" w14:paraId="38B13C04" w14:textId="5F30BFF8" w:rsidTr="00FB4236">
        <w:tc>
          <w:tcPr>
            <w:tcW w:w="426" w:type="dxa"/>
          </w:tcPr>
          <w:p w14:paraId="198F4DC7" w14:textId="77777777" w:rsidR="00AB5F50" w:rsidRDefault="00AB5F50" w:rsidP="00AB5F50">
            <w:pPr>
              <w:rPr>
                <w:rFonts w:ascii="Verdana" w:hAnsi="Verdana"/>
                <w:sz w:val="16"/>
                <w:szCs w:val="16"/>
              </w:rPr>
            </w:pPr>
            <w:r>
              <w:rPr>
                <w:rFonts w:ascii="Verdana" w:hAnsi="Verdana"/>
                <w:sz w:val="16"/>
                <w:szCs w:val="16"/>
              </w:rPr>
              <w:t>2</w:t>
            </w:r>
          </w:p>
        </w:tc>
        <w:tc>
          <w:tcPr>
            <w:tcW w:w="992" w:type="dxa"/>
          </w:tcPr>
          <w:p w14:paraId="29A78FEE" w14:textId="77777777" w:rsidR="00AB5F50" w:rsidRPr="0063678C" w:rsidRDefault="00AB5F50" w:rsidP="00AB5F50">
            <w:pPr>
              <w:rPr>
                <w:rFonts w:ascii="Verdana" w:hAnsi="Verdana"/>
                <w:sz w:val="16"/>
                <w:szCs w:val="16"/>
              </w:rPr>
            </w:pPr>
            <w:r>
              <w:rPr>
                <w:rFonts w:ascii="Verdana" w:hAnsi="Verdana"/>
                <w:sz w:val="16"/>
                <w:szCs w:val="16"/>
              </w:rPr>
              <w:t>Mole River</w:t>
            </w:r>
          </w:p>
        </w:tc>
        <w:tc>
          <w:tcPr>
            <w:tcW w:w="1984" w:type="dxa"/>
          </w:tcPr>
          <w:p w14:paraId="1C496DFE" w14:textId="77777777" w:rsidR="00AB5F50" w:rsidRPr="0063678C" w:rsidRDefault="00AB5F50" w:rsidP="00AB5F50">
            <w:pPr>
              <w:rPr>
                <w:rFonts w:ascii="Verdana" w:hAnsi="Verdana"/>
                <w:sz w:val="16"/>
                <w:szCs w:val="16"/>
              </w:rPr>
            </w:pPr>
            <w:r>
              <w:rPr>
                <w:rFonts w:ascii="Verdana" w:hAnsi="Verdana"/>
                <w:sz w:val="16"/>
                <w:szCs w:val="16"/>
              </w:rPr>
              <w:t>‘Trenayr’ Farm Building Complex &amp; Tobacco Barns</w:t>
            </w:r>
          </w:p>
        </w:tc>
        <w:tc>
          <w:tcPr>
            <w:tcW w:w="1985" w:type="dxa"/>
          </w:tcPr>
          <w:p w14:paraId="480D6EBB" w14:textId="77777777" w:rsidR="00AB5F50" w:rsidRPr="0063678C" w:rsidRDefault="00AB5F50" w:rsidP="00AB5F50">
            <w:pPr>
              <w:rPr>
                <w:rFonts w:ascii="Verdana" w:hAnsi="Verdana"/>
                <w:sz w:val="16"/>
                <w:szCs w:val="16"/>
              </w:rPr>
            </w:pPr>
            <w:r>
              <w:rPr>
                <w:rFonts w:ascii="Verdana" w:hAnsi="Verdana"/>
                <w:sz w:val="16"/>
                <w:szCs w:val="16"/>
              </w:rPr>
              <w:t>2021 Mole River Road, Mole River</w:t>
            </w:r>
          </w:p>
        </w:tc>
        <w:tc>
          <w:tcPr>
            <w:tcW w:w="1701" w:type="dxa"/>
          </w:tcPr>
          <w:p w14:paraId="465DE462" w14:textId="77777777" w:rsidR="00AB5F50" w:rsidRPr="0063678C" w:rsidRDefault="00AB5F50" w:rsidP="00AB5F50">
            <w:pPr>
              <w:rPr>
                <w:rFonts w:ascii="Verdana" w:hAnsi="Verdana"/>
                <w:sz w:val="16"/>
                <w:szCs w:val="16"/>
              </w:rPr>
            </w:pPr>
            <w:r>
              <w:rPr>
                <w:rFonts w:ascii="Verdana" w:hAnsi="Verdana"/>
                <w:sz w:val="16"/>
                <w:szCs w:val="16"/>
              </w:rPr>
              <w:t>Lot 10 DP751508 &amp; Lot 70 DP 705816</w:t>
            </w:r>
          </w:p>
        </w:tc>
        <w:tc>
          <w:tcPr>
            <w:tcW w:w="1417" w:type="dxa"/>
          </w:tcPr>
          <w:p w14:paraId="1B0F6563" w14:textId="091CA585" w:rsidR="00AB5F50" w:rsidRPr="0063678C" w:rsidRDefault="00AB5F50" w:rsidP="00AB5F50">
            <w:pPr>
              <w:rPr>
                <w:rFonts w:ascii="Verdana" w:hAnsi="Verdana"/>
                <w:sz w:val="16"/>
                <w:szCs w:val="16"/>
              </w:rPr>
            </w:pPr>
            <w:r>
              <w:rPr>
                <w:rFonts w:ascii="Verdana" w:hAnsi="Verdana"/>
                <w:sz w:val="16"/>
                <w:szCs w:val="16"/>
              </w:rPr>
              <w:t>Local</w:t>
            </w:r>
          </w:p>
        </w:tc>
        <w:tc>
          <w:tcPr>
            <w:tcW w:w="1134" w:type="dxa"/>
          </w:tcPr>
          <w:p w14:paraId="6C41862D" w14:textId="24A3193B" w:rsidR="00AB5F50" w:rsidRDefault="00FB4236" w:rsidP="00AB5F50">
            <w:pPr>
              <w:rPr>
                <w:rFonts w:ascii="Verdana" w:hAnsi="Verdana"/>
                <w:sz w:val="16"/>
                <w:szCs w:val="16"/>
              </w:rPr>
            </w:pPr>
            <w:r>
              <w:rPr>
                <w:rFonts w:ascii="Verdana" w:hAnsi="Verdana"/>
                <w:sz w:val="16"/>
                <w:szCs w:val="16"/>
              </w:rPr>
              <w:t>I140</w:t>
            </w:r>
          </w:p>
        </w:tc>
      </w:tr>
      <w:tr w:rsidR="00AB5F50" w:rsidRPr="00491CC6" w14:paraId="3852A194" w14:textId="28C55A92" w:rsidTr="00FB4236">
        <w:tc>
          <w:tcPr>
            <w:tcW w:w="426" w:type="dxa"/>
          </w:tcPr>
          <w:p w14:paraId="02583003" w14:textId="77777777" w:rsidR="00AB5F50" w:rsidRDefault="00AB5F50" w:rsidP="00AB5F50">
            <w:pPr>
              <w:rPr>
                <w:rFonts w:ascii="Verdana" w:hAnsi="Verdana"/>
                <w:sz w:val="16"/>
                <w:szCs w:val="16"/>
              </w:rPr>
            </w:pPr>
            <w:r>
              <w:rPr>
                <w:rFonts w:ascii="Verdana" w:hAnsi="Verdana"/>
                <w:sz w:val="16"/>
                <w:szCs w:val="16"/>
              </w:rPr>
              <w:t>3</w:t>
            </w:r>
          </w:p>
        </w:tc>
        <w:tc>
          <w:tcPr>
            <w:tcW w:w="992" w:type="dxa"/>
          </w:tcPr>
          <w:p w14:paraId="0C368C4E" w14:textId="77777777" w:rsidR="00AB5F50" w:rsidRPr="0063678C" w:rsidRDefault="00AB5F50" w:rsidP="00AB5F50">
            <w:pPr>
              <w:rPr>
                <w:rFonts w:ascii="Verdana" w:hAnsi="Verdana"/>
                <w:sz w:val="16"/>
                <w:szCs w:val="16"/>
              </w:rPr>
            </w:pPr>
            <w:r>
              <w:rPr>
                <w:rFonts w:ascii="Verdana" w:hAnsi="Verdana"/>
                <w:sz w:val="16"/>
                <w:szCs w:val="16"/>
              </w:rPr>
              <w:t>Tenterfield</w:t>
            </w:r>
          </w:p>
        </w:tc>
        <w:tc>
          <w:tcPr>
            <w:tcW w:w="1984" w:type="dxa"/>
          </w:tcPr>
          <w:p w14:paraId="23B13C12" w14:textId="77777777" w:rsidR="00AB5F50" w:rsidRPr="0063678C" w:rsidRDefault="00AB5F50" w:rsidP="00AB5F50">
            <w:pPr>
              <w:rPr>
                <w:rFonts w:ascii="Verdana" w:hAnsi="Verdana"/>
                <w:sz w:val="16"/>
                <w:szCs w:val="16"/>
              </w:rPr>
            </w:pPr>
            <w:r>
              <w:rPr>
                <w:rFonts w:ascii="Verdana" w:hAnsi="Verdana"/>
                <w:sz w:val="16"/>
                <w:szCs w:val="16"/>
              </w:rPr>
              <w:t>Pin Oak Trees, Town Entries: Clarence &amp; Cowper Streets</w:t>
            </w:r>
          </w:p>
        </w:tc>
        <w:tc>
          <w:tcPr>
            <w:tcW w:w="1985" w:type="dxa"/>
          </w:tcPr>
          <w:p w14:paraId="615A3DB1" w14:textId="77777777" w:rsidR="00AB5F50" w:rsidRDefault="00AB5F50" w:rsidP="00AB5F50">
            <w:pPr>
              <w:rPr>
                <w:rFonts w:ascii="Verdana" w:hAnsi="Verdana"/>
                <w:sz w:val="16"/>
                <w:szCs w:val="16"/>
              </w:rPr>
            </w:pPr>
            <w:r>
              <w:rPr>
                <w:rFonts w:ascii="Verdana" w:hAnsi="Verdana"/>
                <w:sz w:val="16"/>
                <w:szCs w:val="16"/>
              </w:rPr>
              <w:t xml:space="preserve">Clarence Street </w:t>
            </w:r>
          </w:p>
          <w:p w14:paraId="5DFDA4F9" w14:textId="77777777" w:rsidR="00AB5F50" w:rsidRPr="0063678C" w:rsidRDefault="00AB5F50" w:rsidP="00AB5F50">
            <w:pPr>
              <w:rPr>
                <w:rFonts w:ascii="Verdana" w:hAnsi="Verdana"/>
                <w:sz w:val="16"/>
                <w:szCs w:val="16"/>
              </w:rPr>
            </w:pPr>
            <w:r>
              <w:rPr>
                <w:rFonts w:ascii="Verdana" w:hAnsi="Verdana"/>
                <w:sz w:val="16"/>
                <w:szCs w:val="16"/>
              </w:rPr>
              <w:t>Bruxner Highway</w:t>
            </w:r>
          </w:p>
        </w:tc>
        <w:tc>
          <w:tcPr>
            <w:tcW w:w="1701" w:type="dxa"/>
          </w:tcPr>
          <w:p w14:paraId="66AEDBBE" w14:textId="0E3F251F" w:rsidR="00AB5F50" w:rsidRPr="0063678C" w:rsidRDefault="00FD5F15" w:rsidP="00AB5F50">
            <w:pPr>
              <w:rPr>
                <w:rFonts w:ascii="Verdana" w:hAnsi="Verdana"/>
                <w:sz w:val="16"/>
                <w:szCs w:val="16"/>
              </w:rPr>
            </w:pPr>
            <w:r>
              <w:rPr>
                <w:rFonts w:ascii="Verdana" w:hAnsi="Verdana"/>
                <w:sz w:val="16"/>
                <w:szCs w:val="16"/>
              </w:rPr>
              <w:t>Road Reserves of</w:t>
            </w:r>
            <w:r w:rsidR="00AB5F50">
              <w:rPr>
                <w:rFonts w:ascii="Verdana" w:hAnsi="Verdana"/>
                <w:sz w:val="16"/>
                <w:szCs w:val="16"/>
              </w:rPr>
              <w:t xml:space="preserve"> Clarence </w:t>
            </w:r>
            <w:r>
              <w:rPr>
                <w:rFonts w:ascii="Verdana" w:hAnsi="Verdana"/>
                <w:sz w:val="16"/>
                <w:szCs w:val="16"/>
              </w:rPr>
              <w:t xml:space="preserve">Street </w:t>
            </w:r>
            <w:r w:rsidR="00AB5F50">
              <w:rPr>
                <w:rFonts w:ascii="Verdana" w:hAnsi="Verdana"/>
                <w:sz w:val="16"/>
                <w:szCs w:val="16"/>
              </w:rPr>
              <w:t>and Cowper Street</w:t>
            </w:r>
            <w:r>
              <w:rPr>
                <w:rFonts w:ascii="Verdana" w:hAnsi="Verdana"/>
                <w:sz w:val="16"/>
                <w:szCs w:val="16"/>
              </w:rPr>
              <w:t>s</w:t>
            </w:r>
          </w:p>
        </w:tc>
        <w:tc>
          <w:tcPr>
            <w:tcW w:w="1417" w:type="dxa"/>
          </w:tcPr>
          <w:p w14:paraId="5D30E874" w14:textId="3670E4F6" w:rsidR="00AB5F50" w:rsidRPr="0063678C" w:rsidRDefault="00AB5F50" w:rsidP="00AB5F50">
            <w:pPr>
              <w:rPr>
                <w:rFonts w:ascii="Verdana" w:hAnsi="Verdana"/>
                <w:sz w:val="16"/>
                <w:szCs w:val="16"/>
              </w:rPr>
            </w:pPr>
            <w:r>
              <w:rPr>
                <w:rFonts w:ascii="Verdana" w:hAnsi="Verdana"/>
                <w:sz w:val="16"/>
                <w:szCs w:val="16"/>
              </w:rPr>
              <w:t>Local</w:t>
            </w:r>
          </w:p>
        </w:tc>
        <w:tc>
          <w:tcPr>
            <w:tcW w:w="1134" w:type="dxa"/>
          </w:tcPr>
          <w:p w14:paraId="36304E02" w14:textId="7C7217BD" w:rsidR="00AB5F50" w:rsidRDefault="00FB4236" w:rsidP="00AB5F50">
            <w:pPr>
              <w:rPr>
                <w:rFonts w:ascii="Verdana" w:hAnsi="Verdana"/>
                <w:sz w:val="16"/>
                <w:szCs w:val="16"/>
              </w:rPr>
            </w:pPr>
            <w:r>
              <w:rPr>
                <w:rFonts w:ascii="Verdana" w:hAnsi="Verdana"/>
                <w:sz w:val="16"/>
                <w:szCs w:val="16"/>
              </w:rPr>
              <w:t>I141</w:t>
            </w:r>
          </w:p>
        </w:tc>
      </w:tr>
      <w:tr w:rsidR="00AB5F50" w:rsidRPr="0063678C" w14:paraId="54599101" w14:textId="762D7AB0" w:rsidTr="00FB4236">
        <w:tc>
          <w:tcPr>
            <w:tcW w:w="426" w:type="dxa"/>
          </w:tcPr>
          <w:p w14:paraId="550D72C5" w14:textId="77777777" w:rsidR="00AB5F50" w:rsidRDefault="00AB5F50" w:rsidP="00AB5F50">
            <w:pPr>
              <w:rPr>
                <w:rFonts w:ascii="Verdana" w:hAnsi="Verdana"/>
                <w:sz w:val="16"/>
                <w:szCs w:val="16"/>
              </w:rPr>
            </w:pPr>
            <w:r>
              <w:rPr>
                <w:rFonts w:ascii="Verdana" w:hAnsi="Verdana"/>
                <w:sz w:val="16"/>
                <w:szCs w:val="16"/>
              </w:rPr>
              <w:t>4</w:t>
            </w:r>
          </w:p>
        </w:tc>
        <w:tc>
          <w:tcPr>
            <w:tcW w:w="992" w:type="dxa"/>
          </w:tcPr>
          <w:p w14:paraId="7FF8DEC2" w14:textId="77777777" w:rsidR="00AB5F50" w:rsidRPr="00491CC6" w:rsidRDefault="00AB5F50" w:rsidP="00AB5F50">
            <w:pPr>
              <w:rPr>
                <w:rFonts w:ascii="Verdana" w:hAnsi="Verdana"/>
                <w:sz w:val="16"/>
                <w:szCs w:val="16"/>
              </w:rPr>
            </w:pPr>
            <w:r>
              <w:rPr>
                <w:rFonts w:ascii="Verdana" w:hAnsi="Verdana"/>
                <w:sz w:val="16"/>
                <w:szCs w:val="16"/>
              </w:rPr>
              <w:t>Tenterfield</w:t>
            </w:r>
          </w:p>
        </w:tc>
        <w:tc>
          <w:tcPr>
            <w:tcW w:w="1984" w:type="dxa"/>
          </w:tcPr>
          <w:p w14:paraId="0986A799" w14:textId="77777777" w:rsidR="00AB5F50" w:rsidRDefault="00AB5F50" w:rsidP="00AB5F50">
            <w:pPr>
              <w:rPr>
                <w:rFonts w:ascii="Verdana" w:hAnsi="Verdana"/>
                <w:sz w:val="16"/>
                <w:szCs w:val="16"/>
              </w:rPr>
            </w:pPr>
            <w:r>
              <w:rPr>
                <w:rFonts w:ascii="Verdana" w:hAnsi="Verdana"/>
                <w:sz w:val="16"/>
                <w:szCs w:val="16"/>
              </w:rPr>
              <w:t>House</w:t>
            </w:r>
          </w:p>
          <w:p w14:paraId="0DD85A73" w14:textId="77777777" w:rsidR="00AB5F50" w:rsidRDefault="00AB5F50" w:rsidP="00AB5F50">
            <w:pPr>
              <w:rPr>
                <w:rFonts w:ascii="Verdana" w:hAnsi="Verdana"/>
                <w:sz w:val="16"/>
                <w:szCs w:val="16"/>
              </w:rPr>
            </w:pPr>
            <w:r>
              <w:rPr>
                <w:rFonts w:ascii="Verdana" w:hAnsi="Verdana"/>
                <w:sz w:val="16"/>
                <w:szCs w:val="16"/>
              </w:rPr>
              <w:t>‘Tallula’</w:t>
            </w:r>
          </w:p>
          <w:p w14:paraId="4012944A" w14:textId="77777777" w:rsidR="00AB5F50" w:rsidRPr="00491CC6" w:rsidRDefault="00AB5F50" w:rsidP="00AB5F50">
            <w:pPr>
              <w:rPr>
                <w:rFonts w:ascii="Verdana" w:hAnsi="Verdana"/>
                <w:sz w:val="16"/>
                <w:szCs w:val="16"/>
              </w:rPr>
            </w:pPr>
          </w:p>
        </w:tc>
        <w:tc>
          <w:tcPr>
            <w:tcW w:w="1985" w:type="dxa"/>
          </w:tcPr>
          <w:p w14:paraId="23CFC2A9" w14:textId="77777777" w:rsidR="00AB5F50" w:rsidRPr="00491CC6" w:rsidRDefault="00AB5F50" w:rsidP="00AB5F50">
            <w:pPr>
              <w:rPr>
                <w:rFonts w:ascii="Verdana" w:hAnsi="Verdana"/>
                <w:sz w:val="16"/>
                <w:szCs w:val="16"/>
              </w:rPr>
            </w:pPr>
            <w:r>
              <w:rPr>
                <w:rFonts w:ascii="Verdana" w:hAnsi="Verdana"/>
                <w:sz w:val="16"/>
                <w:szCs w:val="16"/>
              </w:rPr>
              <w:t>92 Duncan Street</w:t>
            </w:r>
          </w:p>
        </w:tc>
        <w:tc>
          <w:tcPr>
            <w:tcW w:w="1701" w:type="dxa"/>
          </w:tcPr>
          <w:p w14:paraId="746B96D2" w14:textId="77777777" w:rsidR="00AB5F50" w:rsidRPr="00491CC6" w:rsidRDefault="00AB5F50" w:rsidP="00AB5F50">
            <w:pPr>
              <w:rPr>
                <w:rFonts w:ascii="Verdana" w:hAnsi="Verdana"/>
                <w:sz w:val="16"/>
                <w:szCs w:val="16"/>
              </w:rPr>
            </w:pPr>
            <w:r>
              <w:rPr>
                <w:rFonts w:ascii="Verdana" w:hAnsi="Verdana"/>
                <w:sz w:val="16"/>
                <w:szCs w:val="16"/>
              </w:rPr>
              <w:t>Lot 8 DP 711846</w:t>
            </w:r>
          </w:p>
        </w:tc>
        <w:tc>
          <w:tcPr>
            <w:tcW w:w="1417" w:type="dxa"/>
          </w:tcPr>
          <w:p w14:paraId="5E85F6CA" w14:textId="0FF7A56C" w:rsidR="00AB5F50" w:rsidRPr="00491CC6" w:rsidRDefault="00AB5F50" w:rsidP="00AB5F50">
            <w:pPr>
              <w:rPr>
                <w:rFonts w:ascii="Verdana" w:hAnsi="Verdana"/>
                <w:sz w:val="16"/>
                <w:szCs w:val="16"/>
              </w:rPr>
            </w:pPr>
            <w:r>
              <w:rPr>
                <w:rFonts w:ascii="Verdana" w:hAnsi="Verdana"/>
                <w:sz w:val="16"/>
                <w:szCs w:val="16"/>
              </w:rPr>
              <w:t>Local</w:t>
            </w:r>
          </w:p>
        </w:tc>
        <w:tc>
          <w:tcPr>
            <w:tcW w:w="1134" w:type="dxa"/>
          </w:tcPr>
          <w:p w14:paraId="49C8BB95" w14:textId="35984146" w:rsidR="00AB5F50" w:rsidRDefault="00FB4236" w:rsidP="00AB5F50">
            <w:pPr>
              <w:rPr>
                <w:rFonts w:ascii="Verdana" w:hAnsi="Verdana"/>
                <w:sz w:val="16"/>
                <w:szCs w:val="16"/>
              </w:rPr>
            </w:pPr>
            <w:r>
              <w:rPr>
                <w:rFonts w:ascii="Verdana" w:hAnsi="Verdana"/>
                <w:sz w:val="16"/>
                <w:szCs w:val="16"/>
              </w:rPr>
              <w:t>I142</w:t>
            </w:r>
          </w:p>
        </w:tc>
      </w:tr>
      <w:tr w:rsidR="00AB5F50" w:rsidRPr="0063678C" w14:paraId="089C1D9A" w14:textId="34D11088" w:rsidTr="00FB4236">
        <w:tc>
          <w:tcPr>
            <w:tcW w:w="426" w:type="dxa"/>
          </w:tcPr>
          <w:p w14:paraId="0B1CA33E" w14:textId="77777777" w:rsidR="00AB5F50" w:rsidRDefault="00AB5F50" w:rsidP="00AB5F50">
            <w:pPr>
              <w:rPr>
                <w:rFonts w:ascii="Verdana" w:hAnsi="Verdana"/>
                <w:sz w:val="16"/>
                <w:szCs w:val="16"/>
              </w:rPr>
            </w:pPr>
            <w:r>
              <w:rPr>
                <w:rFonts w:ascii="Verdana" w:hAnsi="Verdana"/>
                <w:sz w:val="16"/>
                <w:szCs w:val="16"/>
              </w:rPr>
              <w:t>5</w:t>
            </w:r>
          </w:p>
        </w:tc>
        <w:tc>
          <w:tcPr>
            <w:tcW w:w="992" w:type="dxa"/>
          </w:tcPr>
          <w:p w14:paraId="64AF26C3" w14:textId="77777777" w:rsidR="00AB5F50" w:rsidRPr="00491CC6" w:rsidRDefault="00AB5F50" w:rsidP="00AB5F50">
            <w:pPr>
              <w:rPr>
                <w:rFonts w:ascii="Verdana" w:hAnsi="Verdana"/>
                <w:sz w:val="16"/>
                <w:szCs w:val="16"/>
              </w:rPr>
            </w:pPr>
            <w:r>
              <w:rPr>
                <w:rFonts w:ascii="Verdana" w:hAnsi="Verdana"/>
                <w:sz w:val="16"/>
                <w:szCs w:val="16"/>
              </w:rPr>
              <w:t>Torrington</w:t>
            </w:r>
          </w:p>
        </w:tc>
        <w:tc>
          <w:tcPr>
            <w:tcW w:w="1984" w:type="dxa"/>
          </w:tcPr>
          <w:p w14:paraId="2E6EEB3F" w14:textId="77777777" w:rsidR="00AB5F50" w:rsidRPr="00491CC6" w:rsidRDefault="00AB5F50" w:rsidP="00AB5F50">
            <w:pPr>
              <w:rPr>
                <w:rFonts w:ascii="Verdana" w:hAnsi="Verdana"/>
                <w:sz w:val="16"/>
                <w:szCs w:val="16"/>
              </w:rPr>
            </w:pPr>
            <w:r>
              <w:rPr>
                <w:rFonts w:ascii="Verdana" w:hAnsi="Verdana"/>
                <w:sz w:val="16"/>
                <w:szCs w:val="16"/>
              </w:rPr>
              <w:t>All Saints Church Torrington including Bell, Interior Fabric and moveable items</w:t>
            </w:r>
          </w:p>
        </w:tc>
        <w:tc>
          <w:tcPr>
            <w:tcW w:w="1985" w:type="dxa"/>
          </w:tcPr>
          <w:p w14:paraId="704392A5" w14:textId="77777777" w:rsidR="00AB5F50" w:rsidRPr="00491CC6" w:rsidRDefault="00AB5F50" w:rsidP="00AB5F50">
            <w:pPr>
              <w:rPr>
                <w:rFonts w:ascii="Verdana" w:hAnsi="Verdana"/>
                <w:sz w:val="16"/>
                <w:szCs w:val="16"/>
              </w:rPr>
            </w:pPr>
            <w:r>
              <w:rPr>
                <w:rFonts w:ascii="Verdana" w:hAnsi="Verdana"/>
                <w:sz w:val="16"/>
                <w:szCs w:val="16"/>
              </w:rPr>
              <w:t>2735 Torrington Road</w:t>
            </w:r>
          </w:p>
        </w:tc>
        <w:tc>
          <w:tcPr>
            <w:tcW w:w="1701" w:type="dxa"/>
          </w:tcPr>
          <w:p w14:paraId="6B5DBE12" w14:textId="77777777" w:rsidR="00AB5F50" w:rsidRPr="00491CC6" w:rsidRDefault="00AB5F50" w:rsidP="00AB5F50">
            <w:pPr>
              <w:rPr>
                <w:rFonts w:ascii="Verdana" w:hAnsi="Verdana"/>
                <w:sz w:val="16"/>
                <w:szCs w:val="16"/>
              </w:rPr>
            </w:pPr>
            <w:r>
              <w:rPr>
                <w:rFonts w:ascii="Verdana" w:hAnsi="Verdana"/>
                <w:sz w:val="16"/>
                <w:szCs w:val="16"/>
              </w:rPr>
              <w:t>Lot 328 DP 751488</w:t>
            </w:r>
          </w:p>
        </w:tc>
        <w:tc>
          <w:tcPr>
            <w:tcW w:w="1417" w:type="dxa"/>
          </w:tcPr>
          <w:p w14:paraId="0651BBBE" w14:textId="51473D59" w:rsidR="00AB5F50" w:rsidRPr="00491CC6" w:rsidRDefault="00FB4236" w:rsidP="00AB5F50">
            <w:pPr>
              <w:rPr>
                <w:rFonts w:ascii="Verdana" w:hAnsi="Verdana"/>
                <w:sz w:val="16"/>
                <w:szCs w:val="16"/>
              </w:rPr>
            </w:pPr>
            <w:r>
              <w:rPr>
                <w:rFonts w:ascii="Verdana" w:hAnsi="Verdana"/>
                <w:sz w:val="16"/>
                <w:szCs w:val="16"/>
              </w:rPr>
              <w:t>Local</w:t>
            </w:r>
          </w:p>
        </w:tc>
        <w:tc>
          <w:tcPr>
            <w:tcW w:w="1134" w:type="dxa"/>
          </w:tcPr>
          <w:p w14:paraId="5373FD3C" w14:textId="636E7EF9" w:rsidR="00AB5F50" w:rsidRPr="00491CC6" w:rsidRDefault="00FB4236" w:rsidP="00AB5F50">
            <w:pPr>
              <w:rPr>
                <w:rFonts w:ascii="Verdana" w:hAnsi="Verdana"/>
                <w:sz w:val="16"/>
                <w:szCs w:val="16"/>
              </w:rPr>
            </w:pPr>
            <w:r>
              <w:rPr>
                <w:rFonts w:ascii="Verdana" w:hAnsi="Verdana"/>
                <w:sz w:val="16"/>
                <w:szCs w:val="16"/>
              </w:rPr>
              <w:t>I143</w:t>
            </w:r>
          </w:p>
        </w:tc>
      </w:tr>
      <w:tr w:rsidR="00AB5F50" w:rsidRPr="0063678C" w14:paraId="54ADF1E3" w14:textId="23C6B9BF" w:rsidTr="00FB4236">
        <w:tc>
          <w:tcPr>
            <w:tcW w:w="426" w:type="dxa"/>
          </w:tcPr>
          <w:p w14:paraId="68284B8C" w14:textId="77777777" w:rsidR="00AB5F50" w:rsidRDefault="00AB5F50" w:rsidP="00AB5F50">
            <w:pPr>
              <w:rPr>
                <w:rFonts w:ascii="Verdana" w:hAnsi="Verdana"/>
                <w:sz w:val="16"/>
                <w:szCs w:val="16"/>
              </w:rPr>
            </w:pPr>
            <w:r>
              <w:rPr>
                <w:rFonts w:ascii="Verdana" w:hAnsi="Verdana"/>
                <w:sz w:val="16"/>
                <w:szCs w:val="16"/>
              </w:rPr>
              <w:t>6</w:t>
            </w:r>
          </w:p>
        </w:tc>
        <w:tc>
          <w:tcPr>
            <w:tcW w:w="992" w:type="dxa"/>
          </w:tcPr>
          <w:p w14:paraId="6CE7394F" w14:textId="77777777" w:rsidR="00AB5F50" w:rsidRPr="0063678C" w:rsidRDefault="00AB5F50" w:rsidP="00AB5F50">
            <w:pPr>
              <w:rPr>
                <w:rFonts w:ascii="Verdana" w:hAnsi="Verdana"/>
                <w:sz w:val="16"/>
                <w:szCs w:val="16"/>
              </w:rPr>
            </w:pPr>
            <w:r>
              <w:rPr>
                <w:rFonts w:ascii="Verdana" w:hAnsi="Verdana"/>
                <w:sz w:val="16"/>
                <w:szCs w:val="16"/>
              </w:rPr>
              <w:t>Willsons Downfall</w:t>
            </w:r>
          </w:p>
        </w:tc>
        <w:tc>
          <w:tcPr>
            <w:tcW w:w="1984" w:type="dxa"/>
          </w:tcPr>
          <w:p w14:paraId="7D8E8AC6" w14:textId="77777777" w:rsidR="00AB5F50" w:rsidRPr="0063678C" w:rsidRDefault="00AB5F50" w:rsidP="00AB5F50">
            <w:pPr>
              <w:rPr>
                <w:rFonts w:ascii="Verdana" w:hAnsi="Verdana"/>
                <w:sz w:val="16"/>
                <w:szCs w:val="16"/>
              </w:rPr>
            </w:pPr>
            <w:r>
              <w:rPr>
                <w:rFonts w:ascii="Verdana" w:hAnsi="Verdana"/>
                <w:sz w:val="16"/>
                <w:szCs w:val="16"/>
              </w:rPr>
              <w:t>Cemetery</w:t>
            </w:r>
          </w:p>
        </w:tc>
        <w:tc>
          <w:tcPr>
            <w:tcW w:w="1985" w:type="dxa"/>
          </w:tcPr>
          <w:p w14:paraId="606ED087" w14:textId="77777777" w:rsidR="00AB5F50" w:rsidRPr="0063678C" w:rsidRDefault="00AB5F50" w:rsidP="00AB5F50">
            <w:pPr>
              <w:rPr>
                <w:rFonts w:ascii="Verdana" w:hAnsi="Verdana"/>
                <w:sz w:val="16"/>
                <w:szCs w:val="16"/>
              </w:rPr>
            </w:pPr>
            <w:r>
              <w:rPr>
                <w:rFonts w:ascii="Verdana" w:hAnsi="Verdana"/>
                <w:sz w:val="16"/>
                <w:szCs w:val="16"/>
              </w:rPr>
              <w:t>Off Mount Lindesay Road, Willsons Downfall</w:t>
            </w:r>
          </w:p>
        </w:tc>
        <w:tc>
          <w:tcPr>
            <w:tcW w:w="1701" w:type="dxa"/>
          </w:tcPr>
          <w:p w14:paraId="1642BBF6" w14:textId="77777777" w:rsidR="00AB5F50" w:rsidRDefault="00AB5F50" w:rsidP="00AB5F50">
            <w:pPr>
              <w:rPr>
                <w:rFonts w:ascii="Verdana" w:hAnsi="Verdana"/>
                <w:sz w:val="16"/>
                <w:szCs w:val="16"/>
              </w:rPr>
            </w:pPr>
            <w:r>
              <w:rPr>
                <w:rFonts w:ascii="Verdana" w:hAnsi="Verdana"/>
                <w:sz w:val="16"/>
                <w:szCs w:val="16"/>
              </w:rPr>
              <w:t>Lots 7008 &amp; 7009 DP 1055391</w:t>
            </w:r>
          </w:p>
          <w:p w14:paraId="19319BF2" w14:textId="77777777" w:rsidR="00AB5F50" w:rsidRDefault="00AB5F50" w:rsidP="00AB5F50">
            <w:pPr>
              <w:rPr>
                <w:rFonts w:ascii="Verdana" w:hAnsi="Verdana"/>
                <w:sz w:val="16"/>
                <w:szCs w:val="16"/>
              </w:rPr>
            </w:pPr>
            <w:r>
              <w:rPr>
                <w:rFonts w:ascii="Verdana" w:hAnsi="Verdana"/>
                <w:sz w:val="16"/>
                <w:szCs w:val="16"/>
              </w:rPr>
              <w:t>Lot 1 DP 161580</w:t>
            </w:r>
          </w:p>
          <w:p w14:paraId="1F3842A5" w14:textId="77777777" w:rsidR="00AB5F50" w:rsidRDefault="00AB5F50" w:rsidP="00AB5F50">
            <w:pPr>
              <w:rPr>
                <w:rFonts w:ascii="Verdana" w:hAnsi="Verdana"/>
                <w:sz w:val="16"/>
                <w:szCs w:val="16"/>
              </w:rPr>
            </w:pPr>
            <w:r>
              <w:rPr>
                <w:rFonts w:ascii="Verdana" w:hAnsi="Verdana"/>
                <w:sz w:val="16"/>
                <w:szCs w:val="16"/>
              </w:rPr>
              <w:t>Lot 1 DP 668360</w:t>
            </w:r>
          </w:p>
          <w:p w14:paraId="53D6F6DB" w14:textId="77777777" w:rsidR="00AB5F50" w:rsidRPr="0063678C" w:rsidRDefault="00AB5F50" w:rsidP="00AB5F50">
            <w:pPr>
              <w:rPr>
                <w:rFonts w:ascii="Verdana" w:hAnsi="Verdana"/>
                <w:sz w:val="16"/>
                <w:szCs w:val="16"/>
              </w:rPr>
            </w:pPr>
            <w:r>
              <w:rPr>
                <w:rFonts w:ascii="Verdana" w:hAnsi="Verdana"/>
                <w:sz w:val="16"/>
                <w:szCs w:val="16"/>
              </w:rPr>
              <w:t>Lot 7003 DP 1032092</w:t>
            </w:r>
          </w:p>
        </w:tc>
        <w:tc>
          <w:tcPr>
            <w:tcW w:w="1417" w:type="dxa"/>
          </w:tcPr>
          <w:p w14:paraId="78C91169" w14:textId="6370B298" w:rsidR="00AB5F50" w:rsidRPr="0063678C" w:rsidRDefault="00AB5F50" w:rsidP="00AB5F50">
            <w:pPr>
              <w:rPr>
                <w:rFonts w:ascii="Verdana" w:hAnsi="Verdana"/>
                <w:sz w:val="16"/>
                <w:szCs w:val="16"/>
              </w:rPr>
            </w:pPr>
            <w:r>
              <w:rPr>
                <w:rFonts w:ascii="Verdana" w:hAnsi="Verdana"/>
                <w:sz w:val="16"/>
                <w:szCs w:val="16"/>
              </w:rPr>
              <w:t>Local</w:t>
            </w:r>
          </w:p>
        </w:tc>
        <w:tc>
          <w:tcPr>
            <w:tcW w:w="1134" w:type="dxa"/>
          </w:tcPr>
          <w:p w14:paraId="19D08ACA" w14:textId="161ABC5C" w:rsidR="00AB5F50" w:rsidRDefault="00FB4236" w:rsidP="00AB5F50">
            <w:pPr>
              <w:rPr>
                <w:rFonts w:ascii="Verdana" w:hAnsi="Verdana"/>
                <w:sz w:val="16"/>
                <w:szCs w:val="16"/>
              </w:rPr>
            </w:pPr>
            <w:r>
              <w:rPr>
                <w:rFonts w:ascii="Verdana" w:hAnsi="Verdana"/>
                <w:sz w:val="16"/>
                <w:szCs w:val="16"/>
              </w:rPr>
              <w:t>I144</w:t>
            </w:r>
          </w:p>
        </w:tc>
      </w:tr>
      <w:tr w:rsidR="00AB5F50" w:rsidRPr="0063678C" w14:paraId="4CC68A18" w14:textId="706915E9" w:rsidTr="00FB4236">
        <w:tc>
          <w:tcPr>
            <w:tcW w:w="426" w:type="dxa"/>
          </w:tcPr>
          <w:p w14:paraId="30257E56" w14:textId="77777777" w:rsidR="00AB5F50" w:rsidRDefault="00AB5F50" w:rsidP="00AB5F50">
            <w:pPr>
              <w:rPr>
                <w:rFonts w:ascii="Verdana" w:hAnsi="Verdana"/>
                <w:sz w:val="16"/>
                <w:szCs w:val="16"/>
              </w:rPr>
            </w:pPr>
            <w:r>
              <w:rPr>
                <w:rFonts w:ascii="Verdana" w:hAnsi="Verdana"/>
                <w:sz w:val="16"/>
                <w:szCs w:val="16"/>
              </w:rPr>
              <w:t>7</w:t>
            </w:r>
          </w:p>
        </w:tc>
        <w:tc>
          <w:tcPr>
            <w:tcW w:w="992" w:type="dxa"/>
          </w:tcPr>
          <w:p w14:paraId="296C8029" w14:textId="77777777" w:rsidR="00AB5F50" w:rsidRDefault="00AB5F50" w:rsidP="00AB5F50">
            <w:pPr>
              <w:rPr>
                <w:rFonts w:ascii="Verdana" w:hAnsi="Verdana"/>
                <w:sz w:val="16"/>
                <w:szCs w:val="16"/>
              </w:rPr>
            </w:pPr>
            <w:r>
              <w:rPr>
                <w:rFonts w:ascii="Verdana" w:hAnsi="Verdana"/>
                <w:sz w:val="16"/>
                <w:szCs w:val="16"/>
              </w:rPr>
              <w:t>Timbarra</w:t>
            </w:r>
          </w:p>
        </w:tc>
        <w:tc>
          <w:tcPr>
            <w:tcW w:w="1984" w:type="dxa"/>
          </w:tcPr>
          <w:p w14:paraId="427D7358" w14:textId="77777777" w:rsidR="00AB5F50" w:rsidRDefault="00AB5F50" w:rsidP="00AB5F50">
            <w:pPr>
              <w:rPr>
                <w:rFonts w:ascii="Verdana" w:hAnsi="Verdana"/>
                <w:sz w:val="16"/>
                <w:szCs w:val="16"/>
              </w:rPr>
            </w:pPr>
            <w:r>
              <w:rPr>
                <w:rFonts w:ascii="Verdana" w:hAnsi="Verdana"/>
                <w:sz w:val="16"/>
                <w:szCs w:val="16"/>
              </w:rPr>
              <w:t>Survey Tree</w:t>
            </w:r>
          </w:p>
        </w:tc>
        <w:tc>
          <w:tcPr>
            <w:tcW w:w="1985" w:type="dxa"/>
          </w:tcPr>
          <w:p w14:paraId="61BED7A0" w14:textId="77777777" w:rsidR="00AB5F50" w:rsidRDefault="00AB5F50" w:rsidP="00AB5F50">
            <w:pPr>
              <w:rPr>
                <w:rFonts w:ascii="Verdana" w:hAnsi="Verdana"/>
                <w:sz w:val="16"/>
                <w:szCs w:val="16"/>
              </w:rPr>
            </w:pPr>
            <w:r>
              <w:rPr>
                <w:rFonts w:ascii="Verdana" w:hAnsi="Verdana"/>
                <w:sz w:val="16"/>
                <w:szCs w:val="16"/>
              </w:rPr>
              <w:t>Cnr Timbarra Road &amp; Tablelands Road</w:t>
            </w:r>
          </w:p>
        </w:tc>
        <w:tc>
          <w:tcPr>
            <w:tcW w:w="1701" w:type="dxa"/>
          </w:tcPr>
          <w:p w14:paraId="08DF2C26" w14:textId="77777777" w:rsidR="00FD5F15" w:rsidRDefault="00FD5F15" w:rsidP="00AB5F50">
            <w:pPr>
              <w:rPr>
                <w:rFonts w:ascii="Verdana" w:hAnsi="Verdana"/>
                <w:sz w:val="16"/>
                <w:szCs w:val="16"/>
              </w:rPr>
            </w:pPr>
            <w:r>
              <w:rPr>
                <w:rFonts w:ascii="Verdana" w:hAnsi="Verdana"/>
                <w:sz w:val="16"/>
                <w:szCs w:val="16"/>
              </w:rPr>
              <w:t xml:space="preserve">Road Reserve adjacent to </w:t>
            </w:r>
          </w:p>
          <w:p w14:paraId="7162FB1A" w14:textId="2B9EDF09" w:rsidR="00AB5F50" w:rsidRDefault="00AB5F50" w:rsidP="00AB5F50">
            <w:pPr>
              <w:rPr>
                <w:rFonts w:ascii="Verdana" w:hAnsi="Verdana"/>
                <w:sz w:val="16"/>
                <w:szCs w:val="16"/>
              </w:rPr>
            </w:pPr>
            <w:r>
              <w:rPr>
                <w:rFonts w:ascii="Verdana" w:hAnsi="Verdana"/>
                <w:sz w:val="16"/>
                <w:szCs w:val="16"/>
              </w:rPr>
              <w:t>Lot 47 DP 751496</w:t>
            </w:r>
          </w:p>
        </w:tc>
        <w:tc>
          <w:tcPr>
            <w:tcW w:w="1417" w:type="dxa"/>
          </w:tcPr>
          <w:p w14:paraId="7D47F673" w14:textId="5AC5B6D4" w:rsidR="00AB5F50" w:rsidRDefault="00AB5F50" w:rsidP="00AB5F50">
            <w:pPr>
              <w:rPr>
                <w:rFonts w:ascii="Verdana" w:hAnsi="Verdana"/>
                <w:sz w:val="16"/>
                <w:szCs w:val="16"/>
              </w:rPr>
            </w:pPr>
            <w:r>
              <w:rPr>
                <w:rFonts w:ascii="Verdana" w:hAnsi="Verdana"/>
                <w:sz w:val="16"/>
                <w:szCs w:val="16"/>
              </w:rPr>
              <w:t>Local</w:t>
            </w:r>
          </w:p>
        </w:tc>
        <w:tc>
          <w:tcPr>
            <w:tcW w:w="1134" w:type="dxa"/>
          </w:tcPr>
          <w:p w14:paraId="0A7A8422" w14:textId="414FEB13" w:rsidR="00AB5F50" w:rsidRDefault="00FB4236" w:rsidP="00AB5F50">
            <w:pPr>
              <w:rPr>
                <w:rFonts w:ascii="Verdana" w:hAnsi="Verdana"/>
                <w:sz w:val="16"/>
                <w:szCs w:val="16"/>
              </w:rPr>
            </w:pPr>
            <w:r>
              <w:rPr>
                <w:rFonts w:ascii="Verdana" w:hAnsi="Verdana"/>
                <w:sz w:val="16"/>
                <w:szCs w:val="16"/>
              </w:rPr>
              <w:t>I145</w:t>
            </w:r>
          </w:p>
        </w:tc>
      </w:tr>
    </w:tbl>
    <w:p w14:paraId="42A5B626" w14:textId="74AD530B" w:rsidR="008B3DB7" w:rsidRDefault="008B3DB7" w:rsidP="00E14FBD">
      <w:pPr>
        <w:jc w:val="both"/>
        <w:rPr>
          <w:rFonts w:ascii="Verdana" w:hAnsi="Verdana" w:cs="Arial"/>
        </w:rPr>
      </w:pPr>
    </w:p>
    <w:p w14:paraId="661CBD51" w14:textId="77777777" w:rsidR="00AB5F50" w:rsidRDefault="00AB5F50" w:rsidP="00E14FBD">
      <w:pPr>
        <w:jc w:val="both"/>
        <w:rPr>
          <w:rFonts w:ascii="Verdana" w:hAnsi="Verdana" w:cs="Arial"/>
        </w:rPr>
      </w:pPr>
    </w:p>
    <w:p w14:paraId="29E589F7" w14:textId="77777777" w:rsidR="002E7A41" w:rsidRPr="00BA44AC" w:rsidRDefault="002E7A41" w:rsidP="004C4016">
      <w:pPr>
        <w:ind w:left="2160" w:hanging="2160"/>
        <w:jc w:val="both"/>
        <w:rPr>
          <w:rFonts w:ascii="Verdana" w:hAnsi="Verdana" w:cs="Arial"/>
        </w:rPr>
      </w:pPr>
      <w:r w:rsidRPr="00BA44AC">
        <w:rPr>
          <w:rFonts w:ascii="Verdana" w:hAnsi="Verdana" w:cs="Arial"/>
          <w:b/>
          <w:u w:val="single"/>
        </w:rPr>
        <w:t>Part 2 –</w:t>
      </w:r>
      <w:r w:rsidR="00FF2FF6" w:rsidRPr="00BA44AC">
        <w:rPr>
          <w:rFonts w:ascii="Verdana" w:hAnsi="Verdana" w:cs="Arial"/>
          <w:b/>
          <w:u w:val="single"/>
        </w:rPr>
        <w:t xml:space="preserve"> Explanations of Provisions</w:t>
      </w:r>
    </w:p>
    <w:p w14:paraId="31839C7C" w14:textId="77777777" w:rsidR="004176BE" w:rsidRDefault="004176BE" w:rsidP="004C4016">
      <w:pPr>
        <w:jc w:val="both"/>
        <w:rPr>
          <w:rFonts w:ascii="Verdana" w:hAnsi="Verdana" w:cs="Arial"/>
        </w:rPr>
      </w:pPr>
    </w:p>
    <w:p w14:paraId="65EA9CB9" w14:textId="211706BB" w:rsidR="00FD56A5" w:rsidRDefault="00642DB2" w:rsidP="004C4016">
      <w:pPr>
        <w:jc w:val="both"/>
        <w:rPr>
          <w:rFonts w:ascii="Verdana" w:hAnsi="Verdana" w:cs="Arial"/>
        </w:rPr>
      </w:pPr>
      <w:r w:rsidRPr="00BA44AC">
        <w:rPr>
          <w:rFonts w:ascii="Verdana" w:hAnsi="Verdana" w:cs="Arial"/>
        </w:rPr>
        <w:t>The proposed outcome will be achieved by:</w:t>
      </w:r>
    </w:p>
    <w:p w14:paraId="0B6A0AEE" w14:textId="77777777" w:rsidR="004176BE" w:rsidRPr="00BA44AC" w:rsidRDefault="004176BE" w:rsidP="004C4016">
      <w:pPr>
        <w:jc w:val="both"/>
        <w:rPr>
          <w:rFonts w:ascii="Verdana" w:hAnsi="Verdana" w:cs="Arial"/>
        </w:rPr>
      </w:pPr>
    </w:p>
    <w:p w14:paraId="748B56CC" w14:textId="13D3C950" w:rsidR="00F82767" w:rsidRPr="008B3DB7" w:rsidRDefault="00642DB2" w:rsidP="008339BC">
      <w:pPr>
        <w:pStyle w:val="ListParagraph"/>
        <w:numPr>
          <w:ilvl w:val="0"/>
          <w:numId w:val="10"/>
        </w:numPr>
        <w:jc w:val="both"/>
        <w:rPr>
          <w:rFonts w:ascii="Verdana" w:hAnsi="Verdana" w:cs="Arial"/>
          <w:sz w:val="24"/>
          <w:szCs w:val="24"/>
        </w:rPr>
      </w:pPr>
      <w:r w:rsidRPr="008B3DB7">
        <w:rPr>
          <w:rFonts w:ascii="Verdana" w:hAnsi="Verdana" w:cs="Arial"/>
          <w:sz w:val="24"/>
          <w:szCs w:val="24"/>
        </w:rPr>
        <w:t xml:space="preserve">Amending </w:t>
      </w:r>
      <w:r w:rsidR="00E613F6" w:rsidRPr="008B3DB7">
        <w:rPr>
          <w:rFonts w:ascii="Verdana" w:hAnsi="Verdana" w:cs="Arial"/>
          <w:sz w:val="24"/>
          <w:szCs w:val="24"/>
        </w:rPr>
        <w:t xml:space="preserve">the </w:t>
      </w:r>
      <w:r w:rsidRPr="008B3DB7">
        <w:rPr>
          <w:rFonts w:ascii="Verdana" w:hAnsi="Verdana" w:cs="Arial"/>
          <w:sz w:val="24"/>
          <w:szCs w:val="24"/>
        </w:rPr>
        <w:t xml:space="preserve">Tenterfield LEP 2013 </w:t>
      </w:r>
      <w:r w:rsidR="00E14FBD" w:rsidRPr="008B3DB7">
        <w:rPr>
          <w:rFonts w:ascii="Verdana" w:hAnsi="Verdana" w:cs="Arial"/>
          <w:sz w:val="24"/>
          <w:szCs w:val="24"/>
        </w:rPr>
        <w:t xml:space="preserve">by </w:t>
      </w:r>
      <w:r w:rsidR="00544422">
        <w:rPr>
          <w:rFonts w:ascii="Verdana" w:hAnsi="Verdana" w:cs="Arial"/>
          <w:sz w:val="24"/>
          <w:szCs w:val="24"/>
        </w:rPr>
        <w:t xml:space="preserve">adding items to </w:t>
      </w:r>
      <w:r w:rsidR="0000251D" w:rsidRPr="008B3DB7">
        <w:rPr>
          <w:rFonts w:ascii="Verdana" w:hAnsi="Verdana" w:cs="Arial"/>
          <w:sz w:val="24"/>
          <w:szCs w:val="24"/>
        </w:rPr>
        <w:t>Schedule 5</w:t>
      </w:r>
      <w:r w:rsidR="00FB4236">
        <w:rPr>
          <w:rFonts w:ascii="Verdana" w:hAnsi="Verdana" w:cs="Arial"/>
          <w:sz w:val="24"/>
          <w:szCs w:val="24"/>
        </w:rPr>
        <w:t xml:space="preserve"> and </w:t>
      </w:r>
      <w:r w:rsidR="001975E5">
        <w:rPr>
          <w:rFonts w:ascii="Verdana" w:hAnsi="Verdana" w:cs="Arial"/>
          <w:sz w:val="24"/>
          <w:szCs w:val="24"/>
        </w:rPr>
        <w:t xml:space="preserve">making amendments </w:t>
      </w:r>
      <w:r w:rsidR="00FB4236">
        <w:rPr>
          <w:rFonts w:ascii="Verdana" w:hAnsi="Verdana" w:cs="Arial"/>
          <w:sz w:val="24"/>
          <w:szCs w:val="24"/>
        </w:rPr>
        <w:t xml:space="preserve">to the Heritage </w:t>
      </w:r>
      <w:r w:rsidR="001975E5">
        <w:rPr>
          <w:rFonts w:ascii="Verdana" w:hAnsi="Verdana" w:cs="Arial"/>
          <w:sz w:val="24"/>
          <w:szCs w:val="24"/>
        </w:rPr>
        <w:t xml:space="preserve">LEP </w:t>
      </w:r>
      <w:r w:rsidR="00FB4236">
        <w:rPr>
          <w:rFonts w:ascii="Verdana" w:hAnsi="Verdana" w:cs="Arial"/>
          <w:sz w:val="24"/>
          <w:szCs w:val="24"/>
        </w:rPr>
        <w:t>Map</w:t>
      </w:r>
      <w:r w:rsidR="00544422">
        <w:rPr>
          <w:rFonts w:ascii="Verdana" w:hAnsi="Verdana" w:cs="Arial"/>
          <w:sz w:val="24"/>
          <w:szCs w:val="24"/>
        </w:rPr>
        <w:t>.</w:t>
      </w:r>
    </w:p>
    <w:p w14:paraId="28FD003C" w14:textId="77777777" w:rsidR="00861F47" w:rsidRDefault="00861F47">
      <w:pPr>
        <w:spacing w:after="200" w:line="276" w:lineRule="auto"/>
        <w:rPr>
          <w:rFonts w:ascii="Verdana" w:hAnsi="Verdana" w:cs="Arial"/>
          <w:b/>
          <w:u w:val="single"/>
        </w:rPr>
      </w:pPr>
      <w:r>
        <w:rPr>
          <w:rFonts w:ascii="Verdana" w:hAnsi="Verdana" w:cs="Arial"/>
          <w:b/>
          <w:u w:val="single"/>
        </w:rPr>
        <w:br w:type="page"/>
      </w:r>
    </w:p>
    <w:p w14:paraId="208DB80A" w14:textId="122177C8" w:rsidR="00FF2FF6" w:rsidRPr="00BA44AC" w:rsidRDefault="00FF2FF6" w:rsidP="004C4016">
      <w:pPr>
        <w:jc w:val="both"/>
        <w:rPr>
          <w:rFonts w:ascii="Verdana" w:hAnsi="Verdana" w:cs="Arial"/>
          <w:b/>
          <w:u w:val="single"/>
        </w:rPr>
      </w:pPr>
      <w:r w:rsidRPr="00BA44AC">
        <w:rPr>
          <w:rFonts w:ascii="Verdana" w:hAnsi="Verdana" w:cs="Arial"/>
          <w:b/>
          <w:u w:val="single"/>
        </w:rPr>
        <w:lastRenderedPageBreak/>
        <w:t xml:space="preserve">Part 3 </w:t>
      </w:r>
      <w:r w:rsidR="00C946CB" w:rsidRPr="00BA44AC">
        <w:rPr>
          <w:rFonts w:ascii="Verdana" w:hAnsi="Verdana" w:cs="Arial"/>
          <w:b/>
          <w:u w:val="single"/>
        </w:rPr>
        <w:t>–</w:t>
      </w:r>
      <w:r w:rsidRPr="00BA44AC">
        <w:rPr>
          <w:rFonts w:ascii="Verdana" w:hAnsi="Verdana" w:cs="Arial"/>
          <w:b/>
          <w:u w:val="single"/>
        </w:rPr>
        <w:t xml:space="preserve"> Justification</w:t>
      </w:r>
    </w:p>
    <w:p w14:paraId="5E8AD37D" w14:textId="77777777" w:rsidR="004176BE" w:rsidRDefault="004176BE" w:rsidP="004C4016">
      <w:pPr>
        <w:jc w:val="both"/>
        <w:rPr>
          <w:rFonts w:ascii="Verdana" w:hAnsi="Verdana" w:cs="Arial"/>
          <w:b/>
        </w:rPr>
      </w:pPr>
    </w:p>
    <w:p w14:paraId="77DA08B5" w14:textId="0EE048D7" w:rsidR="00C946CB" w:rsidRDefault="00C946CB" w:rsidP="004C4016">
      <w:pPr>
        <w:jc w:val="both"/>
        <w:rPr>
          <w:rFonts w:ascii="Verdana" w:hAnsi="Verdana" w:cs="Arial"/>
          <w:b/>
        </w:rPr>
      </w:pPr>
      <w:r w:rsidRPr="00BA44AC">
        <w:rPr>
          <w:rFonts w:ascii="Verdana" w:hAnsi="Verdana" w:cs="Arial"/>
          <w:b/>
        </w:rPr>
        <w:t>Section A – Need for the planning proposal</w:t>
      </w:r>
    </w:p>
    <w:p w14:paraId="4D571F32" w14:textId="77777777" w:rsidR="004176BE" w:rsidRPr="00BA44AC" w:rsidRDefault="004176BE" w:rsidP="004C4016">
      <w:pPr>
        <w:jc w:val="both"/>
        <w:rPr>
          <w:rFonts w:ascii="Verdana" w:hAnsi="Verdana" w:cs="Arial"/>
        </w:rPr>
      </w:pPr>
    </w:p>
    <w:p w14:paraId="028D06FC" w14:textId="77777777" w:rsidR="00C946CB" w:rsidRPr="00BA44AC" w:rsidRDefault="00C946CB" w:rsidP="004C4016">
      <w:pPr>
        <w:pStyle w:val="ListParagraph"/>
        <w:numPr>
          <w:ilvl w:val="0"/>
          <w:numId w:val="3"/>
        </w:numPr>
        <w:jc w:val="both"/>
        <w:rPr>
          <w:rFonts w:ascii="Verdana" w:hAnsi="Verdana" w:cs="Arial"/>
          <w:b/>
        </w:rPr>
      </w:pPr>
      <w:r w:rsidRPr="00BA44AC">
        <w:rPr>
          <w:rFonts w:ascii="Verdana" w:hAnsi="Verdana" w:cs="Arial"/>
          <w:b/>
        </w:rPr>
        <w:t>Is the planning proposal a result of any strategic study or report?</w:t>
      </w:r>
    </w:p>
    <w:p w14:paraId="31D84358" w14:textId="58193D25" w:rsidR="003C2868" w:rsidRPr="003C2868" w:rsidRDefault="007904B1" w:rsidP="003C2868">
      <w:pPr>
        <w:ind w:left="720"/>
        <w:jc w:val="both"/>
        <w:rPr>
          <w:rFonts w:ascii="Verdana" w:hAnsi="Verdana" w:cs="Arial"/>
        </w:rPr>
      </w:pPr>
      <w:r w:rsidRPr="00E613F6">
        <w:rPr>
          <w:rFonts w:ascii="Verdana" w:hAnsi="Verdana" w:cs="Arial"/>
        </w:rPr>
        <w:t xml:space="preserve">The </w:t>
      </w:r>
      <w:r w:rsidR="00E613F6" w:rsidRPr="00E613F6">
        <w:rPr>
          <w:rFonts w:ascii="Verdana" w:hAnsi="Verdana" w:cs="Arial"/>
        </w:rPr>
        <w:t>P</w:t>
      </w:r>
      <w:r w:rsidRPr="00E613F6">
        <w:rPr>
          <w:rFonts w:ascii="Verdana" w:hAnsi="Verdana" w:cs="Arial"/>
        </w:rPr>
        <w:t xml:space="preserve">lanning </w:t>
      </w:r>
      <w:r w:rsidR="00E613F6" w:rsidRPr="00E613F6">
        <w:rPr>
          <w:rFonts w:ascii="Verdana" w:hAnsi="Verdana" w:cs="Arial"/>
        </w:rPr>
        <w:t>P</w:t>
      </w:r>
      <w:r w:rsidRPr="00E613F6">
        <w:rPr>
          <w:rFonts w:ascii="Verdana" w:hAnsi="Verdana" w:cs="Arial"/>
        </w:rPr>
        <w:t xml:space="preserve">roposal is </w:t>
      </w:r>
      <w:r w:rsidR="00824713" w:rsidRPr="00E613F6">
        <w:rPr>
          <w:rFonts w:ascii="Verdana" w:hAnsi="Verdana" w:cs="Arial"/>
        </w:rPr>
        <w:t>not the result of</w:t>
      </w:r>
      <w:r w:rsidR="003C2868">
        <w:rPr>
          <w:rFonts w:ascii="Verdana" w:hAnsi="Verdana" w:cs="Arial"/>
        </w:rPr>
        <w:t xml:space="preserve"> a shire</w:t>
      </w:r>
      <w:r w:rsidR="001975E5">
        <w:rPr>
          <w:rFonts w:ascii="Verdana" w:hAnsi="Verdana" w:cs="Arial"/>
        </w:rPr>
        <w:t>-</w:t>
      </w:r>
      <w:r w:rsidR="003C2868">
        <w:rPr>
          <w:rFonts w:ascii="Verdana" w:hAnsi="Verdana" w:cs="Arial"/>
        </w:rPr>
        <w:t>wide strategic report but is consistent with the o</w:t>
      </w:r>
      <w:r w:rsidR="00544422">
        <w:rPr>
          <w:rFonts w:ascii="Verdana" w:hAnsi="Verdana" w:cs="Arial"/>
        </w:rPr>
        <w:t>bjective</w:t>
      </w:r>
      <w:r w:rsidR="003C2868">
        <w:rPr>
          <w:rFonts w:ascii="Verdana" w:hAnsi="Verdana" w:cs="Arial"/>
        </w:rPr>
        <w:t>s</w:t>
      </w:r>
      <w:r w:rsidR="00544422">
        <w:rPr>
          <w:rFonts w:ascii="Verdana" w:hAnsi="Verdana" w:cs="Arial"/>
        </w:rPr>
        <w:t xml:space="preserve"> of Tenterfield Heritage Strategy 2018-2021 to “</w:t>
      </w:r>
      <w:r w:rsidR="00544422">
        <w:rPr>
          <w:rFonts w:ascii="Verdana" w:hAnsi="Verdana" w:cs="Arial"/>
          <w:i/>
        </w:rPr>
        <w:t>Identify heritage items in the Tenterfield Shire area and list t</w:t>
      </w:r>
      <w:r w:rsidR="00823988">
        <w:rPr>
          <w:rFonts w:ascii="Verdana" w:hAnsi="Verdana" w:cs="Arial"/>
          <w:i/>
        </w:rPr>
        <w:t xml:space="preserve">hem in the Local Environmental </w:t>
      </w:r>
      <w:r w:rsidR="00544422">
        <w:rPr>
          <w:rFonts w:ascii="Verdana" w:hAnsi="Verdana" w:cs="Arial"/>
          <w:i/>
        </w:rPr>
        <w:t>Plan.”</w:t>
      </w:r>
    </w:p>
    <w:p w14:paraId="5FC1352A" w14:textId="77777777" w:rsidR="00861F47" w:rsidRPr="00E613F6" w:rsidRDefault="00861F47" w:rsidP="00300943">
      <w:pPr>
        <w:ind w:left="720"/>
        <w:jc w:val="both"/>
        <w:rPr>
          <w:rFonts w:ascii="Verdana" w:hAnsi="Verdana" w:cs="Arial"/>
        </w:rPr>
      </w:pPr>
    </w:p>
    <w:p w14:paraId="4DC1A39C" w14:textId="4A6B52A1" w:rsidR="00771522" w:rsidRPr="00BA44AC" w:rsidRDefault="00771522" w:rsidP="00771522">
      <w:pPr>
        <w:pStyle w:val="ListParagraph"/>
        <w:numPr>
          <w:ilvl w:val="0"/>
          <w:numId w:val="3"/>
        </w:numPr>
        <w:jc w:val="both"/>
        <w:rPr>
          <w:rFonts w:ascii="Verdana" w:hAnsi="Verdana" w:cs="Arial"/>
          <w:b/>
        </w:rPr>
      </w:pPr>
      <w:r w:rsidRPr="00BA44AC">
        <w:rPr>
          <w:rFonts w:ascii="Verdana" w:hAnsi="Verdana" w:cs="Arial"/>
          <w:b/>
        </w:rPr>
        <w:t>Is the planning proposal the best means of achieving the objectives or intended outcomes, or is there a better way?</w:t>
      </w:r>
    </w:p>
    <w:p w14:paraId="18AE697F" w14:textId="7F3094F0" w:rsidR="00771522" w:rsidRDefault="00771522" w:rsidP="00771522">
      <w:pPr>
        <w:ind w:left="720"/>
        <w:jc w:val="both"/>
        <w:rPr>
          <w:rFonts w:ascii="Verdana" w:hAnsi="Verdana" w:cs="Arial"/>
        </w:rPr>
      </w:pPr>
      <w:r w:rsidRPr="00BA44AC">
        <w:rPr>
          <w:rFonts w:ascii="Verdana" w:hAnsi="Verdana" w:cs="Arial"/>
        </w:rPr>
        <w:t xml:space="preserve">Amending </w:t>
      </w:r>
      <w:r w:rsidR="00E613F6">
        <w:rPr>
          <w:rFonts w:ascii="Verdana" w:hAnsi="Verdana" w:cs="Arial"/>
        </w:rPr>
        <w:t xml:space="preserve">the </w:t>
      </w:r>
      <w:r w:rsidRPr="00BA44AC">
        <w:rPr>
          <w:rFonts w:ascii="Verdana" w:hAnsi="Verdana" w:cs="Arial"/>
        </w:rPr>
        <w:t>Tenterfield</w:t>
      </w:r>
      <w:r w:rsidR="00824713" w:rsidRPr="00BA44AC">
        <w:rPr>
          <w:rFonts w:ascii="Verdana" w:hAnsi="Verdana" w:cs="Arial"/>
        </w:rPr>
        <w:t xml:space="preserve"> Local Environmental Plan 2013 </w:t>
      </w:r>
      <w:r w:rsidRPr="00BA44AC">
        <w:rPr>
          <w:rFonts w:ascii="Verdana" w:hAnsi="Verdana" w:cs="Arial"/>
        </w:rPr>
        <w:t>is the only way to achieve the objectives of the planning proposal.</w:t>
      </w:r>
    </w:p>
    <w:p w14:paraId="05CEA48A" w14:textId="77777777" w:rsidR="004176BE" w:rsidRPr="00BA44AC" w:rsidRDefault="004176BE" w:rsidP="00771522">
      <w:pPr>
        <w:ind w:left="720"/>
        <w:jc w:val="both"/>
        <w:rPr>
          <w:rFonts w:ascii="Verdana" w:hAnsi="Verdana" w:cs="Arial"/>
        </w:rPr>
      </w:pPr>
    </w:p>
    <w:p w14:paraId="7611EE19" w14:textId="638B0498" w:rsidR="00FB1D10" w:rsidRDefault="00FB1D10" w:rsidP="00FB1D10">
      <w:pPr>
        <w:jc w:val="both"/>
        <w:rPr>
          <w:rFonts w:ascii="Verdana" w:hAnsi="Verdana" w:cs="Arial"/>
        </w:rPr>
      </w:pPr>
      <w:r w:rsidRPr="00BA44AC">
        <w:rPr>
          <w:rFonts w:ascii="Verdana" w:hAnsi="Verdana" w:cs="Arial"/>
          <w:b/>
        </w:rPr>
        <w:t>Section B – Relationship to strategic planning framework</w:t>
      </w:r>
      <w:r w:rsidRPr="00BA44AC">
        <w:rPr>
          <w:rFonts w:ascii="Verdana" w:hAnsi="Verdana" w:cs="Arial"/>
        </w:rPr>
        <w:t xml:space="preserve"> </w:t>
      </w:r>
    </w:p>
    <w:p w14:paraId="673C197A" w14:textId="77777777" w:rsidR="004176BE" w:rsidRPr="00BA44AC" w:rsidRDefault="004176BE" w:rsidP="00FB1D10">
      <w:pPr>
        <w:jc w:val="both"/>
        <w:rPr>
          <w:rFonts w:ascii="Verdana" w:hAnsi="Verdana" w:cs="Arial"/>
        </w:rPr>
      </w:pPr>
    </w:p>
    <w:p w14:paraId="28E8216E" w14:textId="77777777" w:rsidR="00771522" w:rsidRPr="00BA44AC" w:rsidRDefault="00771522" w:rsidP="00771522">
      <w:pPr>
        <w:pStyle w:val="ListParagraph"/>
        <w:numPr>
          <w:ilvl w:val="0"/>
          <w:numId w:val="3"/>
        </w:numPr>
        <w:jc w:val="both"/>
        <w:rPr>
          <w:rFonts w:ascii="Verdana" w:hAnsi="Verdana" w:cs="Arial"/>
          <w:b/>
        </w:rPr>
      </w:pPr>
      <w:r w:rsidRPr="00BA44AC">
        <w:rPr>
          <w:rFonts w:ascii="Verdana" w:hAnsi="Verdana" w:cs="Arial"/>
          <w:b/>
        </w:rPr>
        <w:t>Is the planning proposal consistent with the objectives and actions contained within the applicable regional or sub-regional strategy?</w:t>
      </w:r>
    </w:p>
    <w:p w14:paraId="6C57459C" w14:textId="7EA9689B" w:rsidR="00771522" w:rsidRDefault="00771522" w:rsidP="00771522">
      <w:pPr>
        <w:ind w:left="720"/>
        <w:jc w:val="both"/>
        <w:rPr>
          <w:rFonts w:ascii="Verdana" w:hAnsi="Verdana" w:cs="Arial"/>
        </w:rPr>
      </w:pPr>
      <w:r w:rsidRPr="00E613F6">
        <w:rPr>
          <w:rFonts w:ascii="Verdana" w:hAnsi="Verdana" w:cs="Arial"/>
        </w:rPr>
        <w:t xml:space="preserve">The </w:t>
      </w:r>
      <w:r w:rsidR="00E613F6" w:rsidRPr="00E613F6">
        <w:rPr>
          <w:rFonts w:ascii="Verdana" w:hAnsi="Verdana" w:cs="Arial"/>
        </w:rPr>
        <w:t>P</w:t>
      </w:r>
      <w:r w:rsidRPr="00E613F6">
        <w:rPr>
          <w:rFonts w:ascii="Verdana" w:hAnsi="Verdana" w:cs="Arial"/>
        </w:rPr>
        <w:t xml:space="preserve">lanning </w:t>
      </w:r>
      <w:r w:rsidR="00E613F6" w:rsidRPr="00E613F6">
        <w:rPr>
          <w:rFonts w:ascii="Verdana" w:hAnsi="Verdana" w:cs="Arial"/>
        </w:rPr>
        <w:t>P</w:t>
      </w:r>
      <w:r w:rsidRPr="00E613F6">
        <w:rPr>
          <w:rFonts w:ascii="Verdana" w:hAnsi="Verdana" w:cs="Arial"/>
        </w:rPr>
        <w:t xml:space="preserve">roposal </w:t>
      </w:r>
      <w:r w:rsidR="00C33318">
        <w:rPr>
          <w:rFonts w:ascii="Verdana" w:hAnsi="Verdana" w:cs="Arial"/>
        </w:rPr>
        <w:t xml:space="preserve">is supported by </w:t>
      </w:r>
      <w:r w:rsidR="00C33318" w:rsidRPr="00C33318">
        <w:rPr>
          <w:rFonts w:ascii="Verdana" w:hAnsi="Verdana" w:cs="Arial"/>
          <w:i/>
        </w:rPr>
        <w:t>Direction 24: Protect the region’s historic heritage assets</w:t>
      </w:r>
      <w:r w:rsidR="00C33318">
        <w:rPr>
          <w:rFonts w:ascii="Verdana" w:hAnsi="Verdana" w:cs="Arial"/>
        </w:rPr>
        <w:t xml:space="preserve"> in</w:t>
      </w:r>
      <w:r w:rsidR="00824713" w:rsidRPr="00E613F6">
        <w:rPr>
          <w:rFonts w:ascii="Verdana" w:hAnsi="Verdana" w:cs="Arial"/>
        </w:rPr>
        <w:t xml:space="preserve"> the </w:t>
      </w:r>
      <w:r w:rsidRPr="00E613F6">
        <w:rPr>
          <w:rFonts w:ascii="Verdana" w:hAnsi="Verdana" w:cs="Arial"/>
        </w:rPr>
        <w:t xml:space="preserve">New England North West </w:t>
      </w:r>
      <w:r w:rsidR="00824713" w:rsidRPr="00E613F6">
        <w:rPr>
          <w:rFonts w:ascii="Verdana" w:hAnsi="Verdana" w:cs="Arial"/>
        </w:rPr>
        <w:t xml:space="preserve">Strategic </w:t>
      </w:r>
      <w:r w:rsidRPr="00E613F6">
        <w:rPr>
          <w:rFonts w:ascii="Verdana" w:hAnsi="Verdana" w:cs="Arial"/>
        </w:rPr>
        <w:t>Regional Action Plan 2012.</w:t>
      </w:r>
    </w:p>
    <w:p w14:paraId="2AF89034" w14:textId="77777777" w:rsidR="004176BE" w:rsidRPr="00E613F6" w:rsidRDefault="004176BE" w:rsidP="00771522">
      <w:pPr>
        <w:ind w:left="720"/>
        <w:jc w:val="both"/>
        <w:rPr>
          <w:rFonts w:ascii="Verdana" w:hAnsi="Verdana" w:cs="Arial"/>
        </w:rPr>
      </w:pPr>
    </w:p>
    <w:p w14:paraId="6B166AE7" w14:textId="77777777" w:rsidR="005C7D03" w:rsidRPr="00BA44AC" w:rsidRDefault="005C7D03" w:rsidP="005C7D03">
      <w:pPr>
        <w:pStyle w:val="ListParagraph"/>
        <w:numPr>
          <w:ilvl w:val="0"/>
          <w:numId w:val="3"/>
        </w:numPr>
        <w:jc w:val="both"/>
        <w:rPr>
          <w:rFonts w:ascii="Verdana" w:hAnsi="Verdana" w:cs="Arial"/>
          <w:b/>
        </w:rPr>
      </w:pPr>
      <w:r w:rsidRPr="00BA44AC">
        <w:rPr>
          <w:rFonts w:ascii="Verdana" w:hAnsi="Verdana" w:cs="Arial"/>
          <w:b/>
        </w:rPr>
        <w:t>Is the planning proposal consistent with the local council’s community plan or other local strategic plan?</w:t>
      </w:r>
    </w:p>
    <w:p w14:paraId="56101C39" w14:textId="5A9D2AB9" w:rsidR="00BA44AC" w:rsidRDefault="00E613F6" w:rsidP="000335E0">
      <w:pPr>
        <w:ind w:left="720"/>
        <w:jc w:val="both"/>
        <w:rPr>
          <w:rFonts w:ascii="Verdana" w:hAnsi="Verdana" w:cs="Arial"/>
        </w:rPr>
      </w:pPr>
      <w:r w:rsidRPr="00E613F6">
        <w:rPr>
          <w:rFonts w:ascii="Verdana" w:hAnsi="Verdana" w:cs="Arial"/>
        </w:rPr>
        <w:t xml:space="preserve">The Planning Proposal is consistent with </w:t>
      </w:r>
      <w:r w:rsidR="005C7D03" w:rsidRPr="00E613F6">
        <w:rPr>
          <w:rFonts w:ascii="Verdana" w:hAnsi="Verdana" w:cs="Arial"/>
        </w:rPr>
        <w:t xml:space="preserve">Council’s adopted Community Strategic Plan </w:t>
      </w:r>
      <w:r w:rsidR="00DA7D64" w:rsidRPr="00E613F6">
        <w:rPr>
          <w:rFonts w:ascii="Verdana" w:hAnsi="Verdana" w:cs="Arial"/>
        </w:rPr>
        <w:t>(201</w:t>
      </w:r>
      <w:r w:rsidR="00824713" w:rsidRPr="00E613F6">
        <w:rPr>
          <w:rFonts w:ascii="Verdana" w:hAnsi="Verdana" w:cs="Arial"/>
        </w:rPr>
        <w:t>7</w:t>
      </w:r>
      <w:r w:rsidR="00DA7D64" w:rsidRPr="00E613F6">
        <w:rPr>
          <w:rFonts w:ascii="Verdana" w:hAnsi="Verdana" w:cs="Arial"/>
        </w:rPr>
        <w:t>-202</w:t>
      </w:r>
      <w:r w:rsidR="00824713" w:rsidRPr="00E613F6">
        <w:rPr>
          <w:rFonts w:ascii="Verdana" w:hAnsi="Verdana" w:cs="Arial"/>
        </w:rPr>
        <w:t xml:space="preserve">7) </w:t>
      </w:r>
      <w:r w:rsidRPr="00E613F6">
        <w:rPr>
          <w:rFonts w:ascii="Verdana" w:hAnsi="Verdana" w:cs="Arial"/>
        </w:rPr>
        <w:t xml:space="preserve">which </w:t>
      </w:r>
      <w:r w:rsidR="00824713" w:rsidRPr="00E613F6">
        <w:rPr>
          <w:rFonts w:ascii="Verdana" w:hAnsi="Verdana" w:cs="Arial"/>
        </w:rPr>
        <w:t>sets out under Goal Env</w:t>
      </w:r>
      <w:r w:rsidR="001975E5">
        <w:rPr>
          <w:rFonts w:ascii="Verdana" w:hAnsi="Verdana" w:cs="Arial"/>
        </w:rPr>
        <w:t>t</w:t>
      </w:r>
      <w:r w:rsidR="00824713" w:rsidRPr="00E613F6">
        <w:rPr>
          <w:rFonts w:ascii="Verdana" w:hAnsi="Verdana" w:cs="Arial"/>
        </w:rPr>
        <w:t xml:space="preserve"> 9</w:t>
      </w:r>
      <w:r w:rsidR="00DA7D64" w:rsidRPr="00E613F6">
        <w:rPr>
          <w:rFonts w:ascii="Verdana" w:hAnsi="Verdana" w:cs="Arial"/>
        </w:rPr>
        <w:t xml:space="preserve"> “Land use planning</w:t>
      </w:r>
      <w:r w:rsidR="00824713" w:rsidRPr="00E613F6">
        <w:rPr>
          <w:rFonts w:ascii="Verdana" w:hAnsi="Verdana" w:cs="Arial"/>
        </w:rPr>
        <w:t xml:space="preserve"> provisions support and promote sustainable land use and management in the Shire</w:t>
      </w:r>
      <w:r w:rsidR="00DA7D64" w:rsidRPr="00E613F6">
        <w:rPr>
          <w:rFonts w:ascii="Verdana" w:hAnsi="Verdana" w:cs="Arial"/>
        </w:rPr>
        <w:t xml:space="preserve">.” </w:t>
      </w:r>
    </w:p>
    <w:p w14:paraId="2D4C2BB7" w14:textId="77777777" w:rsidR="004176BE" w:rsidRDefault="004176BE" w:rsidP="000335E0">
      <w:pPr>
        <w:ind w:left="720"/>
        <w:jc w:val="both"/>
        <w:rPr>
          <w:rFonts w:ascii="Verdana" w:hAnsi="Verdana" w:cs="Arial"/>
        </w:rPr>
      </w:pPr>
    </w:p>
    <w:p w14:paraId="43179DBC" w14:textId="3A463F78" w:rsidR="00FB1D10" w:rsidRPr="00BA44AC" w:rsidRDefault="008339BC" w:rsidP="00FB1D10">
      <w:pPr>
        <w:pStyle w:val="ListParagraph"/>
        <w:numPr>
          <w:ilvl w:val="0"/>
          <w:numId w:val="3"/>
        </w:numPr>
        <w:jc w:val="both"/>
        <w:rPr>
          <w:rFonts w:ascii="Verdana" w:hAnsi="Verdana" w:cs="Arial"/>
          <w:b/>
        </w:rPr>
      </w:pPr>
      <w:r w:rsidRPr="00BA44AC">
        <w:rPr>
          <w:rFonts w:ascii="Verdana" w:hAnsi="Verdana" w:cs="Arial"/>
          <w:b/>
        </w:rPr>
        <w:t xml:space="preserve"> </w:t>
      </w:r>
      <w:r w:rsidR="00FB1D10" w:rsidRPr="00BA44AC">
        <w:rPr>
          <w:rFonts w:ascii="Verdana" w:hAnsi="Verdana" w:cs="Arial"/>
          <w:b/>
        </w:rPr>
        <w:t>Is the planning proposal consistent</w:t>
      </w:r>
      <w:r w:rsidRPr="00BA44AC">
        <w:rPr>
          <w:rFonts w:ascii="Verdana" w:hAnsi="Verdana" w:cs="Arial"/>
          <w:b/>
        </w:rPr>
        <w:t xml:space="preserve"> </w:t>
      </w:r>
      <w:r w:rsidR="00FB1D10" w:rsidRPr="00BA44AC">
        <w:rPr>
          <w:rFonts w:ascii="Verdana" w:hAnsi="Verdana" w:cs="Arial"/>
          <w:b/>
        </w:rPr>
        <w:t>with applicable State</w:t>
      </w:r>
      <w:r w:rsidR="00BA44AC">
        <w:rPr>
          <w:rFonts w:ascii="Verdana" w:hAnsi="Verdana" w:cs="Arial"/>
          <w:b/>
        </w:rPr>
        <w:t xml:space="preserve"> </w:t>
      </w:r>
      <w:r w:rsidR="00FB1D10" w:rsidRPr="00BA44AC">
        <w:rPr>
          <w:rFonts w:ascii="Verdana" w:hAnsi="Verdana" w:cs="Arial"/>
          <w:b/>
        </w:rPr>
        <w:t>Environmental Planning Policies?</w:t>
      </w:r>
    </w:p>
    <w:p w14:paraId="42ADBBFA" w14:textId="5EB2AF9A" w:rsidR="00441CA8" w:rsidRPr="00441CA8" w:rsidRDefault="00441CA8" w:rsidP="00441CA8">
      <w:pPr>
        <w:jc w:val="both"/>
        <w:rPr>
          <w:rFonts w:ascii="Verdana" w:hAnsi="Verdana" w:cs="Arial"/>
        </w:rPr>
      </w:pPr>
      <w:r>
        <w:rPr>
          <w:rFonts w:ascii="Verdana" w:hAnsi="Verdana" w:cs="Arial"/>
        </w:rPr>
        <w:tab/>
      </w:r>
      <w:r w:rsidR="00FB1D10" w:rsidRPr="00441CA8">
        <w:rPr>
          <w:rFonts w:ascii="Verdana" w:hAnsi="Verdana" w:cs="Arial"/>
        </w:rPr>
        <w:t xml:space="preserve">The </w:t>
      </w:r>
      <w:r w:rsidR="00E613F6" w:rsidRPr="00441CA8">
        <w:rPr>
          <w:rFonts w:ascii="Verdana" w:hAnsi="Verdana" w:cs="Arial"/>
        </w:rPr>
        <w:t>P</w:t>
      </w:r>
      <w:r w:rsidR="00FB1D10" w:rsidRPr="00441CA8">
        <w:rPr>
          <w:rFonts w:ascii="Verdana" w:hAnsi="Verdana" w:cs="Arial"/>
        </w:rPr>
        <w:t xml:space="preserve">lanning </w:t>
      </w:r>
      <w:r w:rsidR="00E613F6" w:rsidRPr="00441CA8">
        <w:rPr>
          <w:rFonts w:ascii="Verdana" w:hAnsi="Verdana" w:cs="Arial"/>
        </w:rPr>
        <w:t>P</w:t>
      </w:r>
      <w:r w:rsidR="00FB1D10" w:rsidRPr="00441CA8">
        <w:rPr>
          <w:rFonts w:ascii="Verdana" w:hAnsi="Verdana" w:cs="Arial"/>
        </w:rPr>
        <w:t xml:space="preserve">roposal is consistent with all applicable </w:t>
      </w:r>
      <w:r w:rsidR="00E613F6" w:rsidRPr="00441CA8">
        <w:rPr>
          <w:rFonts w:ascii="Verdana" w:hAnsi="Verdana" w:cs="Arial"/>
        </w:rPr>
        <w:t>S</w:t>
      </w:r>
      <w:r w:rsidR="00FB1D10" w:rsidRPr="00441CA8">
        <w:rPr>
          <w:rFonts w:ascii="Verdana" w:hAnsi="Verdana" w:cs="Arial"/>
        </w:rPr>
        <w:t xml:space="preserve">tate </w:t>
      </w:r>
      <w:r>
        <w:rPr>
          <w:rFonts w:ascii="Verdana" w:hAnsi="Verdana" w:cs="Arial"/>
        </w:rPr>
        <w:tab/>
      </w:r>
      <w:r w:rsidR="00E613F6" w:rsidRPr="00441CA8">
        <w:rPr>
          <w:rFonts w:ascii="Verdana" w:hAnsi="Verdana" w:cs="Arial"/>
        </w:rPr>
        <w:t>E</w:t>
      </w:r>
      <w:r w:rsidR="00FB1D10" w:rsidRPr="00441CA8">
        <w:rPr>
          <w:rFonts w:ascii="Verdana" w:hAnsi="Verdana" w:cs="Arial"/>
        </w:rPr>
        <w:t xml:space="preserve">nvironmental </w:t>
      </w:r>
      <w:r w:rsidR="00E613F6" w:rsidRPr="00441CA8">
        <w:rPr>
          <w:rFonts w:ascii="Verdana" w:hAnsi="Verdana" w:cs="Arial"/>
        </w:rPr>
        <w:t>P</w:t>
      </w:r>
      <w:r w:rsidR="00FB1D10" w:rsidRPr="00441CA8">
        <w:rPr>
          <w:rFonts w:ascii="Verdana" w:hAnsi="Verdana" w:cs="Arial"/>
        </w:rPr>
        <w:t xml:space="preserve">lanning </w:t>
      </w:r>
      <w:r w:rsidR="00E613F6" w:rsidRPr="00441CA8">
        <w:rPr>
          <w:rFonts w:ascii="Verdana" w:hAnsi="Verdana" w:cs="Arial"/>
        </w:rPr>
        <w:t>P</w:t>
      </w:r>
      <w:r w:rsidR="00FB1D10" w:rsidRPr="00441CA8">
        <w:rPr>
          <w:rFonts w:ascii="Verdana" w:hAnsi="Verdana" w:cs="Arial"/>
        </w:rPr>
        <w:t>olicies.</w:t>
      </w:r>
      <w:r w:rsidRPr="00441CA8">
        <w:rPr>
          <w:rFonts w:ascii="Verdana" w:hAnsi="Verdana" w:cs="Arial"/>
          <w:b/>
        </w:rPr>
        <w:t xml:space="preserve">  </w:t>
      </w:r>
      <w:r w:rsidRPr="00441CA8">
        <w:rPr>
          <w:rFonts w:ascii="Verdana" w:hAnsi="Verdana" w:cs="Arial"/>
        </w:rPr>
        <w:t xml:space="preserve">A consistency checklist is provided at </w:t>
      </w:r>
      <w:r>
        <w:rPr>
          <w:rFonts w:ascii="Verdana" w:hAnsi="Verdana" w:cs="Arial"/>
        </w:rPr>
        <w:tab/>
      </w:r>
      <w:r w:rsidRPr="00441CA8">
        <w:rPr>
          <w:rFonts w:ascii="Verdana" w:hAnsi="Verdana" w:cs="Arial"/>
        </w:rPr>
        <w:t xml:space="preserve">Appendix </w:t>
      </w:r>
      <w:r w:rsidR="001975E5">
        <w:rPr>
          <w:rFonts w:ascii="Verdana" w:hAnsi="Verdana" w:cs="Arial"/>
        </w:rPr>
        <w:t>1</w:t>
      </w:r>
      <w:r w:rsidRPr="00441CA8">
        <w:rPr>
          <w:rFonts w:ascii="Verdana" w:hAnsi="Verdana" w:cs="Arial"/>
        </w:rPr>
        <w:t>.</w:t>
      </w:r>
    </w:p>
    <w:p w14:paraId="4DE9338D" w14:textId="464411AA" w:rsidR="005948F7" w:rsidRPr="009B438A" w:rsidRDefault="009B438A" w:rsidP="009B438A">
      <w:pPr>
        <w:jc w:val="both"/>
        <w:rPr>
          <w:rFonts w:ascii="Arial" w:hAnsi="Arial" w:cs="Arial"/>
          <w:b/>
          <w:sz w:val="22"/>
          <w:szCs w:val="22"/>
        </w:rPr>
      </w:pPr>
      <w:r>
        <w:rPr>
          <w:rFonts w:ascii="Arial" w:hAnsi="Arial" w:cs="Arial"/>
          <w:b/>
          <w:sz w:val="22"/>
          <w:szCs w:val="22"/>
        </w:rPr>
        <w:tab/>
      </w:r>
    </w:p>
    <w:p w14:paraId="066B921A" w14:textId="77777777" w:rsidR="00D01341" w:rsidRPr="00BA44AC" w:rsidRDefault="00D01341" w:rsidP="00230A43">
      <w:pPr>
        <w:pStyle w:val="ListParagraph"/>
        <w:numPr>
          <w:ilvl w:val="0"/>
          <w:numId w:val="3"/>
        </w:numPr>
        <w:jc w:val="both"/>
        <w:rPr>
          <w:rFonts w:ascii="Verdana" w:hAnsi="Verdana" w:cs="Arial"/>
          <w:b/>
        </w:rPr>
      </w:pPr>
      <w:r w:rsidRPr="00BA44AC">
        <w:rPr>
          <w:rFonts w:ascii="Verdana" w:hAnsi="Verdana" w:cs="Arial"/>
          <w:b/>
        </w:rPr>
        <w:t>Is the planning proposal consistent with applicable Ministerial Directions (s.</w:t>
      </w:r>
      <w:r w:rsidR="00E613F6">
        <w:rPr>
          <w:rFonts w:ascii="Verdana" w:hAnsi="Verdana" w:cs="Arial"/>
          <w:b/>
        </w:rPr>
        <w:t>9.1</w:t>
      </w:r>
      <w:r w:rsidRPr="00BA44AC">
        <w:rPr>
          <w:rFonts w:ascii="Verdana" w:hAnsi="Verdana" w:cs="Arial"/>
          <w:b/>
        </w:rPr>
        <w:t xml:space="preserve"> directions)?</w:t>
      </w:r>
    </w:p>
    <w:p w14:paraId="53434DD1" w14:textId="61D972AB" w:rsidR="001975E5" w:rsidRPr="001975E5" w:rsidRDefault="00D01341" w:rsidP="001975E5">
      <w:pPr>
        <w:ind w:left="709" w:firstLine="11"/>
        <w:jc w:val="both"/>
        <w:rPr>
          <w:rFonts w:ascii="Verdana" w:hAnsi="Verdana" w:cs="Arial"/>
        </w:rPr>
      </w:pPr>
      <w:r w:rsidRPr="001975E5">
        <w:rPr>
          <w:rFonts w:ascii="Verdana" w:hAnsi="Verdana" w:cs="Arial"/>
        </w:rPr>
        <w:t xml:space="preserve">The </w:t>
      </w:r>
      <w:r w:rsidR="00E613F6" w:rsidRPr="001975E5">
        <w:rPr>
          <w:rFonts w:ascii="Verdana" w:hAnsi="Verdana" w:cs="Arial"/>
        </w:rPr>
        <w:t>P</w:t>
      </w:r>
      <w:r w:rsidRPr="001975E5">
        <w:rPr>
          <w:rFonts w:ascii="Verdana" w:hAnsi="Verdana" w:cs="Arial"/>
        </w:rPr>
        <w:t xml:space="preserve">lanning proposal is consistent with </w:t>
      </w:r>
      <w:r w:rsidR="00230A43" w:rsidRPr="001975E5">
        <w:rPr>
          <w:rFonts w:ascii="Verdana" w:hAnsi="Verdana" w:cs="Arial"/>
        </w:rPr>
        <w:t xml:space="preserve">section </w:t>
      </w:r>
      <w:r w:rsidR="00E613F6" w:rsidRPr="001975E5">
        <w:rPr>
          <w:rFonts w:ascii="Verdana" w:hAnsi="Verdana" w:cs="Arial"/>
        </w:rPr>
        <w:t>9.1</w:t>
      </w:r>
      <w:r w:rsidR="00230A43" w:rsidRPr="001975E5">
        <w:rPr>
          <w:rFonts w:ascii="Verdana" w:hAnsi="Verdana" w:cs="Arial"/>
        </w:rPr>
        <w:t xml:space="preserve"> direction</w:t>
      </w:r>
      <w:r w:rsidR="00FB1D10" w:rsidRPr="001975E5">
        <w:rPr>
          <w:rFonts w:ascii="Verdana" w:hAnsi="Verdana" w:cs="Arial"/>
        </w:rPr>
        <w:t>s</w:t>
      </w:r>
      <w:r w:rsidR="004C140A" w:rsidRPr="001975E5">
        <w:rPr>
          <w:rFonts w:ascii="Verdana" w:hAnsi="Verdana" w:cs="Arial"/>
        </w:rPr>
        <w:t>.</w:t>
      </w:r>
      <w:r w:rsidR="00C47FD3" w:rsidRPr="001975E5">
        <w:rPr>
          <w:rFonts w:ascii="Verdana" w:hAnsi="Verdana" w:cs="Arial"/>
        </w:rPr>
        <w:t xml:space="preserve"> </w:t>
      </w:r>
      <w:r w:rsidR="001975E5" w:rsidRPr="001975E5">
        <w:rPr>
          <w:rFonts w:ascii="Verdana" w:hAnsi="Verdana" w:cs="Arial"/>
        </w:rPr>
        <w:t>With regard to Planning for Bushfire Protection</w:t>
      </w:r>
      <w:r w:rsidR="001975E5">
        <w:rPr>
          <w:rFonts w:ascii="Verdana" w:hAnsi="Verdana" w:cs="Arial"/>
        </w:rPr>
        <w:t>,</w:t>
      </w:r>
      <w:r w:rsidR="001975E5" w:rsidRPr="001975E5">
        <w:rPr>
          <w:rFonts w:ascii="Verdana" w:hAnsi="Verdana" w:cs="Arial"/>
        </w:rPr>
        <w:t xml:space="preserve"> </w:t>
      </w:r>
      <w:r w:rsidR="001975E5">
        <w:rPr>
          <w:rFonts w:ascii="Verdana" w:hAnsi="Verdana" w:cs="Arial"/>
        </w:rPr>
        <w:t>t</w:t>
      </w:r>
      <w:r w:rsidR="001975E5" w:rsidRPr="001975E5">
        <w:rPr>
          <w:rFonts w:ascii="Verdana" w:hAnsi="Verdana" w:cs="Arial"/>
        </w:rPr>
        <w:t xml:space="preserve">he proposed </w:t>
      </w:r>
      <w:r w:rsidR="001975E5">
        <w:rPr>
          <w:rFonts w:ascii="Verdana" w:hAnsi="Verdana" w:cs="Arial"/>
        </w:rPr>
        <w:t>listing</w:t>
      </w:r>
      <w:r w:rsidR="001975E5" w:rsidRPr="001975E5">
        <w:rPr>
          <w:rFonts w:ascii="Verdana" w:hAnsi="Verdana" w:cs="Arial"/>
        </w:rPr>
        <w:t xml:space="preserve"> of heritage items does not alter existing land use zonings. Existing land uses may be subject to future additions or uses which are already permissible within the broad zoning provisions and </w:t>
      </w:r>
      <w:r w:rsidR="001975E5">
        <w:rPr>
          <w:rFonts w:ascii="Verdana" w:hAnsi="Verdana" w:cs="Arial"/>
        </w:rPr>
        <w:t xml:space="preserve">development applications </w:t>
      </w:r>
      <w:r w:rsidR="001975E5" w:rsidRPr="001975E5">
        <w:rPr>
          <w:rFonts w:ascii="Verdana" w:hAnsi="Verdana" w:cs="Arial"/>
        </w:rPr>
        <w:t xml:space="preserve">may be subject to referral to the NSW RFS if they are </w:t>
      </w:r>
      <w:r w:rsidR="001975E5" w:rsidRPr="001975E5">
        <w:rPr>
          <w:rFonts w:ascii="Verdana" w:hAnsi="Verdana" w:cs="Arial"/>
        </w:rPr>
        <w:lastRenderedPageBreak/>
        <w:t xml:space="preserve">located in an area of bushfire risk. The proposal does not create a significant alteration to current land uses or development potential.      </w:t>
      </w:r>
    </w:p>
    <w:p w14:paraId="67D095CE" w14:textId="44FDAF85" w:rsidR="00402F9A" w:rsidRDefault="00402F9A" w:rsidP="000335E0">
      <w:pPr>
        <w:ind w:left="360" w:firstLine="360"/>
        <w:jc w:val="both"/>
        <w:rPr>
          <w:rFonts w:ascii="Verdana" w:hAnsi="Verdana" w:cs="Arial"/>
        </w:rPr>
      </w:pPr>
    </w:p>
    <w:p w14:paraId="54608FD3" w14:textId="77777777" w:rsidR="004176BE" w:rsidRPr="00BA44AC" w:rsidRDefault="004176BE" w:rsidP="000335E0">
      <w:pPr>
        <w:ind w:left="360" w:firstLine="360"/>
        <w:jc w:val="both"/>
        <w:rPr>
          <w:rFonts w:ascii="Verdana" w:hAnsi="Verdana" w:cs="Arial"/>
        </w:rPr>
      </w:pPr>
    </w:p>
    <w:p w14:paraId="4810000A" w14:textId="0CFEC9B4" w:rsidR="00D01341" w:rsidRDefault="00D01341" w:rsidP="004C4016">
      <w:pPr>
        <w:jc w:val="both"/>
        <w:rPr>
          <w:rFonts w:ascii="Verdana" w:hAnsi="Verdana" w:cs="Arial"/>
          <w:b/>
        </w:rPr>
      </w:pPr>
      <w:r w:rsidRPr="00BA44AC">
        <w:rPr>
          <w:rFonts w:ascii="Verdana" w:hAnsi="Verdana" w:cs="Arial"/>
          <w:b/>
        </w:rPr>
        <w:t>Section C – Environmental, social and economic impact</w:t>
      </w:r>
    </w:p>
    <w:p w14:paraId="4D38A0EE" w14:textId="77777777" w:rsidR="004176BE" w:rsidRPr="00BA44AC" w:rsidRDefault="004176BE" w:rsidP="004C4016">
      <w:pPr>
        <w:jc w:val="both"/>
        <w:rPr>
          <w:rFonts w:ascii="Verdana" w:hAnsi="Verdana" w:cs="Arial"/>
        </w:rPr>
      </w:pPr>
    </w:p>
    <w:p w14:paraId="28DE514E" w14:textId="77777777" w:rsidR="00D01341" w:rsidRPr="00BA44AC" w:rsidRDefault="00D01341" w:rsidP="00230A43">
      <w:pPr>
        <w:pStyle w:val="ListParagraph"/>
        <w:numPr>
          <w:ilvl w:val="0"/>
          <w:numId w:val="3"/>
        </w:numPr>
        <w:jc w:val="both"/>
        <w:rPr>
          <w:rFonts w:ascii="Verdana" w:hAnsi="Verdana" w:cs="Arial"/>
          <w:b/>
        </w:rPr>
      </w:pPr>
      <w:r w:rsidRPr="00BA44AC">
        <w:rPr>
          <w:rFonts w:ascii="Verdana" w:hAnsi="Verdana" w:cs="Arial"/>
          <w:b/>
        </w:rPr>
        <w:t>Is there any likelihood that critical habitat or threatened species, populations or ecological communities, or their habitats, will be adversely affected as a result of the proposal?</w:t>
      </w:r>
    </w:p>
    <w:p w14:paraId="73E1F6B9" w14:textId="10C29C67" w:rsidR="00CD42B3" w:rsidRDefault="0000251D" w:rsidP="00CD42B3">
      <w:pPr>
        <w:ind w:left="720"/>
        <w:jc w:val="both"/>
        <w:rPr>
          <w:rFonts w:ascii="Verdana" w:hAnsi="Verdana" w:cs="Arial"/>
        </w:rPr>
      </w:pPr>
      <w:r>
        <w:rPr>
          <w:rFonts w:ascii="Verdana" w:hAnsi="Verdana" w:cs="Arial"/>
        </w:rPr>
        <w:t xml:space="preserve">The </w:t>
      </w:r>
      <w:r w:rsidR="00D01B8B">
        <w:rPr>
          <w:rFonts w:ascii="Verdana" w:hAnsi="Verdana" w:cs="Arial"/>
        </w:rPr>
        <w:t xml:space="preserve">addition of items </w:t>
      </w:r>
      <w:r>
        <w:rPr>
          <w:rFonts w:ascii="Verdana" w:hAnsi="Verdana" w:cs="Arial"/>
        </w:rPr>
        <w:t>in Schedule 5 will have no impact.</w:t>
      </w:r>
    </w:p>
    <w:p w14:paraId="7F02AE59" w14:textId="77777777" w:rsidR="004176BE" w:rsidRPr="00BA44AC" w:rsidRDefault="004176BE" w:rsidP="00CD42B3">
      <w:pPr>
        <w:ind w:left="720"/>
        <w:jc w:val="both"/>
        <w:rPr>
          <w:rFonts w:ascii="Verdana" w:hAnsi="Verdana" w:cs="Arial"/>
        </w:rPr>
      </w:pPr>
    </w:p>
    <w:p w14:paraId="3EC30BCC" w14:textId="77777777" w:rsidR="00D01341" w:rsidRPr="00BA44AC" w:rsidRDefault="00D01341" w:rsidP="00230A43">
      <w:pPr>
        <w:pStyle w:val="ListParagraph"/>
        <w:numPr>
          <w:ilvl w:val="0"/>
          <w:numId w:val="3"/>
        </w:numPr>
        <w:jc w:val="both"/>
        <w:rPr>
          <w:rFonts w:ascii="Verdana" w:hAnsi="Verdana" w:cs="Arial"/>
          <w:b/>
        </w:rPr>
      </w:pPr>
      <w:r w:rsidRPr="00BA44AC">
        <w:rPr>
          <w:rFonts w:ascii="Verdana" w:hAnsi="Verdana" w:cs="Arial"/>
          <w:b/>
        </w:rPr>
        <w:t>Are there any other likely environmental effects as a result of the planning proposal and how are they proposed to be managed?</w:t>
      </w:r>
    </w:p>
    <w:p w14:paraId="75B10CF0" w14:textId="2F614F26" w:rsidR="00441CA8" w:rsidRDefault="0000251D" w:rsidP="00441CA8">
      <w:pPr>
        <w:ind w:left="709"/>
        <w:jc w:val="both"/>
        <w:rPr>
          <w:rFonts w:ascii="Arial" w:hAnsi="Arial" w:cs="Arial"/>
          <w:sz w:val="22"/>
          <w:szCs w:val="22"/>
        </w:rPr>
      </w:pPr>
      <w:r w:rsidRPr="00441CA8">
        <w:rPr>
          <w:rFonts w:ascii="Verdana" w:hAnsi="Verdana" w:cs="Arial"/>
        </w:rPr>
        <w:t xml:space="preserve">The </w:t>
      </w:r>
      <w:r w:rsidR="00D01B8B" w:rsidRPr="00441CA8">
        <w:rPr>
          <w:rFonts w:ascii="Verdana" w:hAnsi="Verdana" w:cs="Arial"/>
        </w:rPr>
        <w:t xml:space="preserve">addition of </w:t>
      </w:r>
      <w:r w:rsidRPr="00441CA8">
        <w:rPr>
          <w:rFonts w:ascii="Verdana" w:hAnsi="Verdana" w:cs="Arial"/>
        </w:rPr>
        <w:t xml:space="preserve">items in Schedule 5 will have no </w:t>
      </w:r>
      <w:r w:rsidR="00441CA8" w:rsidRPr="00441CA8">
        <w:rPr>
          <w:rFonts w:ascii="Verdana" w:hAnsi="Verdana" w:cs="Arial"/>
        </w:rPr>
        <w:t xml:space="preserve">adverse </w:t>
      </w:r>
      <w:r w:rsidRPr="00441CA8">
        <w:rPr>
          <w:rFonts w:ascii="Verdana" w:hAnsi="Verdana" w:cs="Arial"/>
        </w:rPr>
        <w:t>impact</w:t>
      </w:r>
      <w:r w:rsidR="00441CA8" w:rsidRPr="00441CA8">
        <w:rPr>
          <w:rFonts w:ascii="Verdana" w:hAnsi="Verdana" w:cs="Arial"/>
        </w:rPr>
        <w:t>s</w:t>
      </w:r>
      <w:r w:rsidRPr="00441CA8">
        <w:rPr>
          <w:rFonts w:ascii="Verdana" w:hAnsi="Verdana" w:cs="Arial"/>
        </w:rPr>
        <w:t>.</w:t>
      </w:r>
      <w:r w:rsidR="00441CA8" w:rsidRPr="00441CA8">
        <w:rPr>
          <w:rFonts w:ascii="Verdana" w:hAnsi="Verdana" w:cs="Arial"/>
        </w:rPr>
        <w:t xml:space="preserve"> The effect of the planning proposal is to positively protect the heritage significance and values of places within the Tenterfield Shire Council area for future generations. There are no proposals which would have a negative environmental impact</w:t>
      </w:r>
      <w:r w:rsidR="00441CA8">
        <w:rPr>
          <w:rFonts w:ascii="Arial" w:hAnsi="Arial" w:cs="Arial"/>
          <w:sz w:val="22"/>
          <w:szCs w:val="22"/>
        </w:rPr>
        <w:t>.</w:t>
      </w:r>
    </w:p>
    <w:p w14:paraId="5BA85CDC" w14:textId="0DFB1DC0" w:rsidR="00D01341" w:rsidRDefault="00D01341" w:rsidP="00C147A7">
      <w:pPr>
        <w:ind w:left="720"/>
        <w:jc w:val="both"/>
        <w:rPr>
          <w:rFonts w:ascii="Verdana" w:hAnsi="Verdana" w:cs="Arial"/>
        </w:rPr>
      </w:pPr>
    </w:p>
    <w:p w14:paraId="14394EEE" w14:textId="77777777" w:rsidR="00FB4236" w:rsidRPr="00BA44AC" w:rsidRDefault="00FB4236" w:rsidP="00C147A7">
      <w:pPr>
        <w:ind w:left="720"/>
        <w:jc w:val="both"/>
        <w:rPr>
          <w:rFonts w:ascii="Verdana" w:hAnsi="Verdana" w:cs="Arial"/>
        </w:rPr>
      </w:pPr>
    </w:p>
    <w:p w14:paraId="64FF5643" w14:textId="77777777" w:rsidR="00D01341" w:rsidRPr="00BA44AC" w:rsidRDefault="00D01341" w:rsidP="00230A43">
      <w:pPr>
        <w:pStyle w:val="ListParagraph"/>
        <w:numPr>
          <w:ilvl w:val="0"/>
          <w:numId w:val="3"/>
        </w:numPr>
        <w:jc w:val="both"/>
        <w:rPr>
          <w:rFonts w:ascii="Verdana" w:hAnsi="Verdana" w:cs="Arial"/>
          <w:b/>
        </w:rPr>
      </w:pPr>
      <w:r w:rsidRPr="00BA44AC">
        <w:rPr>
          <w:rFonts w:ascii="Verdana" w:hAnsi="Verdana" w:cs="Arial"/>
          <w:b/>
        </w:rPr>
        <w:t>Has the planning proposal adequately addressed any social and economic effects?</w:t>
      </w:r>
    </w:p>
    <w:p w14:paraId="67C731D2" w14:textId="26953CB7" w:rsidR="00441CA8" w:rsidRDefault="00CD42B3" w:rsidP="00441CA8">
      <w:pPr>
        <w:ind w:left="709"/>
        <w:jc w:val="both"/>
        <w:rPr>
          <w:rFonts w:ascii="Arial" w:hAnsi="Arial" w:cs="Arial"/>
          <w:sz w:val="22"/>
          <w:szCs w:val="22"/>
        </w:rPr>
      </w:pPr>
      <w:r>
        <w:rPr>
          <w:rFonts w:ascii="Verdana" w:hAnsi="Verdana" w:cs="Arial"/>
        </w:rPr>
        <w:t xml:space="preserve">There </w:t>
      </w:r>
      <w:r w:rsidR="007B7D8F">
        <w:rPr>
          <w:rFonts w:ascii="Verdana" w:hAnsi="Verdana" w:cs="Arial"/>
        </w:rPr>
        <w:t>are</w:t>
      </w:r>
      <w:r>
        <w:rPr>
          <w:rFonts w:ascii="Verdana" w:hAnsi="Verdana" w:cs="Arial"/>
        </w:rPr>
        <w:t xml:space="preserve"> no identified </w:t>
      </w:r>
      <w:r w:rsidR="007B7D8F">
        <w:rPr>
          <w:rFonts w:ascii="Verdana" w:hAnsi="Verdana" w:cs="Arial"/>
        </w:rPr>
        <w:t xml:space="preserve">negative </w:t>
      </w:r>
      <w:r>
        <w:rPr>
          <w:rFonts w:ascii="Verdana" w:hAnsi="Verdana" w:cs="Arial"/>
        </w:rPr>
        <w:t>social or economic effects identified as a result of the Planning Proposal.</w:t>
      </w:r>
      <w:r w:rsidR="00441CA8" w:rsidRPr="00441CA8">
        <w:rPr>
          <w:rFonts w:ascii="Arial" w:hAnsi="Arial" w:cs="Arial"/>
          <w:sz w:val="22"/>
          <w:szCs w:val="22"/>
        </w:rPr>
        <w:t xml:space="preserve"> </w:t>
      </w:r>
      <w:r w:rsidR="00441CA8" w:rsidRPr="00441CA8">
        <w:rPr>
          <w:rFonts w:ascii="Verdana" w:hAnsi="Verdana" w:cs="Arial"/>
        </w:rPr>
        <w:t>The Planning Proposal is aimed at protecting significant places and items for future generations through identification and careful management. This is likely to have positive social and economic impacts. Areas of high heritage values are usually synonymous with sought after places for living and tourism.</w:t>
      </w:r>
      <w:r w:rsidR="00441CA8">
        <w:rPr>
          <w:rFonts w:ascii="Arial" w:hAnsi="Arial" w:cs="Arial"/>
          <w:sz w:val="22"/>
          <w:szCs w:val="22"/>
        </w:rPr>
        <w:t xml:space="preserve">  .</w:t>
      </w:r>
    </w:p>
    <w:p w14:paraId="329D2939" w14:textId="5582B61F" w:rsidR="00632E57" w:rsidRDefault="00632E57" w:rsidP="00AB4987">
      <w:pPr>
        <w:ind w:left="720"/>
        <w:rPr>
          <w:rFonts w:ascii="Verdana" w:hAnsi="Verdana" w:cs="Arial"/>
        </w:rPr>
      </w:pPr>
    </w:p>
    <w:p w14:paraId="1291A33F" w14:textId="77777777" w:rsidR="004176BE" w:rsidRPr="00BA44AC" w:rsidRDefault="004176BE" w:rsidP="00AB4987">
      <w:pPr>
        <w:ind w:left="720"/>
        <w:rPr>
          <w:rFonts w:ascii="Verdana" w:hAnsi="Verdana" w:cs="Arial"/>
        </w:rPr>
      </w:pPr>
    </w:p>
    <w:p w14:paraId="5243443A" w14:textId="78307582" w:rsidR="00D01341" w:rsidRDefault="00D01341" w:rsidP="00BA44AC">
      <w:pPr>
        <w:ind w:left="-142"/>
        <w:jc w:val="both"/>
        <w:rPr>
          <w:rFonts w:ascii="Verdana" w:hAnsi="Verdana" w:cs="Arial"/>
          <w:b/>
        </w:rPr>
      </w:pPr>
      <w:r w:rsidRPr="00BA44AC">
        <w:rPr>
          <w:rFonts w:ascii="Verdana" w:hAnsi="Verdana" w:cs="Arial"/>
          <w:b/>
        </w:rPr>
        <w:t>Section D – State and Commonwealth interests</w:t>
      </w:r>
    </w:p>
    <w:p w14:paraId="76190352" w14:textId="77777777" w:rsidR="004176BE" w:rsidRPr="00BA44AC" w:rsidRDefault="004176BE" w:rsidP="00BA44AC">
      <w:pPr>
        <w:ind w:left="-142"/>
        <w:jc w:val="both"/>
        <w:rPr>
          <w:rFonts w:ascii="Verdana" w:hAnsi="Verdana" w:cs="Arial"/>
          <w:b/>
        </w:rPr>
      </w:pPr>
    </w:p>
    <w:p w14:paraId="799D3AB6" w14:textId="77777777" w:rsidR="00D01341" w:rsidRPr="00BA44AC" w:rsidRDefault="00D01341" w:rsidP="00BA44AC">
      <w:pPr>
        <w:pStyle w:val="ListParagraph"/>
        <w:numPr>
          <w:ilvl w:val="0"/>
          <w:numId w:val="3"/>
        </w:numPr>
        <w:ind w:left="709" w:hanging="491"/>
        <w:jc w:val="both"/>
        <w:rPr>
          <w:rFonts w:ascii="Verdana" w:hAnsi="Verdana" w:cs="Arial"/>
          <w:b/>
        </w:rPr>
      </w:pPr>
      <w:r w:rsidRPr="00BA44AC">
        <w:rPr>
          <w:rFonts w:ascii="Verdana" w:hAnsi="Verdana" w:cs="Arial"/>
          <w:b/>
        </w:rPr>
        <w:t>Is there adequate public infrastructure for the planning proposal?</w:t>
      </w:r>
    </w:p>
    <w:p w14:paraId="1FE24990" w14:textId="38A14DCF" w:rsidR="00D01341" w:rsidRDefault="00250D90" w:rsidP="00BA44AC">
      <w:pPr>
        <w:ind w:left="786"/>
        <w:jc w:val="both"/>
        <w:rPr>
          <w:rFonts w:ascii="Verdana" w:hAnsi="Verdana" w:cs="Arial"/>
        </w:rPr>
      </w:pPr>
      <w:r w:rsidRPr="00BA44AC">
        <w:rPr>
          <w:rFonts w:ascii="Verdana" w:hAnsi="Verdana" w:cs="Arial"/>
        </w:rPr>
        <w:t>The planning proposal does not create the need for any additional public infrastructure</w:t>
      </w:r>
      <w:r w:rsidR="00D01341" w:rsidRPr="00BA44AC">
        <w:rPr>
          <w:rFonts w:ascii="Verdana" w:hAnsi="Verdana" w:cs="Arial"/>
        </w:rPr>
        <w:t>.</w:t>
      </w:r>
    </w:p>
    <w:p w14:paraId="1F32E321" w14:textId="77777777" w:rsidR="004176BE" w:rsidRPr="00BA44AC" w:rsidRDefault="004176BE" w:rsidP="00BA44AC">
      <w:pPr>
        <w:ind w:left="786"/>
        <w:jc w:val="both"/>
        <w:rPr>
          <w:rFonts w:ascii="Verdana" w:hAnsi="Verdana" w:cs="Arial"/>
        </w:rPr>
      </w:pPr>
    </w:p>
    <w:p w14:paraId="472CCD16" w14:textId="77777777" w:rsidR="00D01341" w:rsidRPr="00BA44AC" w:rsidRDefault="00D01341" w:rsidP="00BA44AC">
      <w:pPr>
        <w:pStyle w:val="ListParagraph"/>
        <w:numPr>
          <w:ilvl w:val="0"/>
          <w:numId w:val="3"/>
        </w:numPr>
        <w:ind w:left="709" w:hanging="491"/>
        <w:jc w:val="both"/>
        <w:rPr>
          <w:rFonts w:ascii="Verdana" w:hAnsi="Verdana" w:cs="Arial"/>
          <w:b/>
        </w:rPr>
      </w:pPr>
      <w:r w:rsidRPr="00BA44AC">
        <w:rPr>
          <w:rFonts w:ascii="Verdana" w:hAnsi="Verdana" w:cs="Arial"/>
          <w:b/>
        </w:rPr>
        <w:t>What are the views of State and Commonwealth public authorities consulted in accordance with the gateway determination?</w:t>
      </w:r>
    </w:p>
    <w:p w14:paraId="1CC4B28A" w14:textId="7E403629" w:rsidR="00D01341" w:rsidRDefault="00D01341" w:rsidP="00C147A7">
      <w:pPr>
        <w:ind w:left="360" w:firstLine="360"/>
        <w:jc w:val="both"/>
        <w:rPr>
          <w:rFonts w:ascii="Verdana" w:hAnsi="Verdana" w:cs="Arial"/>
        </w:rPr>
      </w:pPr>
      <w:r w:rsidRPr="00BA44AC">
        <w:rPr>
          <w:rFonts w:ascii="Verdana" w:hAnsi="Verdana" w:cs="Arial"/>
        </w:rPr>
        <w:t>No views of public authorities have been sought</w:t>
      </w:r>
      <w:r w:rsidR="00E8076B" w:rsidRPr="00BA44AC">
        <w:rPr>
          <w:rFonts w:ascii="Verdana" w:hAnsi="Verdana" w:cs="Arial"/>
        </w:rPr>
        <w:t xml:space="preserve"> at this stage.</w:t>
      </w:r>
    </w:p>
    <w:p w14:paraId="006AC68C" w14:textId="77777777" w:rsidR="004176BE" w:rsidRPr="00BA44AC" w:rsidRDefault="004176BE" w:rsidP="00C147A7">
      <w:pPr>
        <w:ind w:left="360" w:firstLine="360"/>
        <w:jc w:val="both"/>
        <w:rPr>
          <w:rFonts w:ascii="Verdana" w:hAnsi="Verdana" w:cs="Arial"/>
        </w:rPr>
      </w:pPr>
    </w:p>
    <w:p w14:paraId="29858412" w14:textId="77777777" w:rsidR="00861F47" w:rsidRDefault="00861F47">
      <w:pPr>
        <w:spacing w:after="200" w:line="276" w:lineRule="auto"/>
        <w:rPr>
          <w:rFonts w:ascii="Verdana" w:hAnsi="Verdana" w:cs="Arial"/>
          <w:b/>
          <w:u w:val="single"/>
        </w:rPr>
      </w:pPr>
      <w:r>
        <w:rPr>
          <w:rFonts w:ascii="Verdana" w:hAnsi="Verdana" w:cs="Arial"/>
          <w:b/>
          <w:u w:val="single"/>
        </w:rPr>
        <w:br w:type="page"/>
      </w:r>
    </w:p>
    <w:p w14:paraId="4102210A" w14:textId="65320017" w:rsidR="001748F5" w:rsidRPr="000F5471" w:rsidRDefault="001748F5" w:rsidP="004C4016">
      <w:pPr>
        <w:ind w:left="360"/>
        <w:jc w:val="both"/>
        <w:rPr>
          <w:rFonts w:ascii="Verdana" w:hAnsi="Verdana" w:cs="Arial"/>
          <w:b/>
          <w:u w:val="single"/>
        </w:rPr>
      </w:pPr>
      <w:r w:rsidRPr="000F5471">
        <w:rPr>
          <w:rFonts w:ascii="Verdana" w:hAnsi="Verdana" w:cs="Arial"/>
          <w:b/>
          <w:u w:val="single"/>
        </w:rPr>
        <w:t xml:space="preserve">Part 4 </w:t>
      </w:r>
      <w:r w:rsidR="00861F47" w:rsidRPr="000F5471">
        <w:rPr>
          <w:rFonts w:ascii="Verdana" w:hAnsi="Verdana" w:cs="Arial"/>
          <w:b/>
          <w:u w:val="single"/>
        </w:rPr>
        <w:tab/>
        <w:t xml:space="preserve"> </w:t>
      </w:r>
      <w:r w:rsidRPr="000F5471">
        <w:rPr>
          <w:rFonts w:ascii="Verdana" w:hAnsi="Verdana" w:cs="Arial"/>
          <w:b/>
          <w:u w:val="single"/>
        </w:rPr>
        <w:t>Mapping</w:t>
      </w:r>
    </w:p>
    <w:p w14:paraId="59021758" w14:textId="77777777" w:rsidR="004176BE" w:rsidRDefault="004176BE" w:rsidP="004C140A">
      <w:pPr>
        <w:ind w:left="426"/>
        <w:jc w:val="both"/>
        <w:rPr>
          <w:rFonts w:ascii="Verdana" w:hAnsi="Verdana"/>
          <w:lang w:eastAsia="en-US"/>
        </w:rPr>
      </w:pPr>
    </w:p>
    <w:p w14:paraId="09BA4C5C" w14:textId="6B92EF04" w:rsidR="00C13736" w:rsidRDefault="000F5471" w:rsidP="004C140A">
      <w:pPr>
        <w:ind w:left="426"/>
        <w:jc w:val="both"/>
        <w:rPr>
          <w:rFonts w:ascii="Verdana" w:hAnsi="Verdana"/>
          <w:lang w:eastAsia="en-US"/>
        </w:rPr>
      </w:pPr>
      <w:r>
        <w:rPr>
          <w:rFonts w:ascii="Verdana" w:hAnsi="Verdana"/>
          <w:lang w:eastAsia="en-US"/>
        </w:rPr>
        <w:t>The</w:t>
      </w:r>
      <w:r w:rsidR="0000251D">
        <w:rPr>
          <w:rFonts w:ascii="Verdana" w:hAnsi="Verdana"/>
          <w:lang w:eastAsia="en-US"/>
        </w:rPr>
        <w:t xml:space="preserve"> </w:t>
      </w:r>
      <w:r w:rsidR="00FB51DA">
        <w:rPr>
          <w:rFonts w:ascii="Verdana" w:hAnsi="Verdana"/>
          <w:lang w:eastAsia="en-US"/>
        </w:rPr>
        <w:t xml:space="preserve">following </w:t>
      </w:r>
      <w:r w:rsidR="00861F47">
        <w:rPr>
          <w:rFonts w:ascii="Verdana" w:hAnsi="Verdana"/>
          <w:lang w:eastAsia="en-US"/>
        </w:rPr>
        <w:t>H</w:t>
      </w:r>
      <w:r w:rsidR="0000251D">
        <w:rPr>
          <w:rFonts w:ascii="Verdana" w:hAnsi="Verdana"/>
          <w:lang w:eastAsia="en-US"/>
        </w:rPr>
        <w:t xml:space="preserve">eritage </w:t>
      </w:r>
      <w:r w:rsidR="00861F47">
        <w:rPr>
          <w:rFonts w:ascii="Verdana" w:hAnsi="Verdana"/>
          <w:lang w:eastAsia="en-US"/>
        </w:rPr>
        <w:t>Map</w:t>
      </w:r>
      <w:r w:rsidR="00FB51DA">
        <w:rPr>
          <w:rFonts w:ascii="Verdana" w:hAnsi="Verdana"/>
          <w:lang w:eastAsia="en-US"/>
        </w:rPr>
        <w:t>s</w:t>
      </w:r>
      <w:r w:rsidR="0000251D">
        <w:rPr>
          <w:rFonts w:ascii="Verdana" w:hAnsi="Verdana"/>
          <w:lang w:eastAsia="en-US"/>
        </w:rPr>
        <w:t xml:space="preserve"> of the LEP </w:t>
      </w:r>
      <w:r w:rsidR="00FB51DA">
        <w:rPr>
          <w:rFonts w:ascii="Verdana" w:hAnsi="Verdana"/>
          <w:lang w:eastAsia="en-US"/>
        </w:rPr>
        <w:t>are</w:t>
      </w:r>
      <w:r w:rsidR="00861F47">
        <w:rPr>
          <w:rFonts w:ascii="Verdana" w:hAnsi="Verdana"/>
          <w:lang w:eastAsia="en-US"/>
        </w:rPr>
        <w:t xml:space="preserve"> proposed to be </w:t>
      </w:r>
      <w:r w:rsidR="00FB51DA">
        <w:rPr>
          <w:rFonts w:ascii="Verdana" w:hAnsi="Verdana"/>
          <w:lang w:eastAsia="en-US"/>
        </w:rPr>
        <w:t>amended</w:t>
      </w:r>
      <w:r w:rsidR="00861F47">
        <w:rPr>
          <w:rFonts w:ascii="Verdana" w:hAnsi="Verdana"/>
          <w:lang w:eastAsia="en-US"/>
        </w:rPr>
        <w:t xml:space="preserve"> </w:t>
      </w:r>
      <w:r w:rsidR="0000251D">
        <w:rPr>
          <w:rFonts w:ascii="Verdana" w:hAnsi="Verdana"/>
          <w:lang w:eastAsia="en-US"/>
        </w:rPr>
        <w:t xml:space="preserve">to reflect the </w:t>
      </w:r>
      <w:r w:rsidR="00787D56">
        <w:rPr>
          <w:rFonts w:ascii="Verdana" w:hAnsi="Verdana"/>
          <w:lang w:eastAsia="en-US"/>
        </w:rPr>
        <w:t>proposed changes</w:t>
      </w:r>
      <w:r w:rsidR="004176BE">
        <w:rPr>
          <w:rFonts w:ascii="Verdana" w:hAnsi="Verdana"/>
          <w:lang w:eastAsia="en-US"/>
        </w:rPr>
        <w:t>.</w:t>
      </w:r>
    </w:p>
    <w:tbl>
      <w:tblPr>
        <w:tblStyle w:val="TableGrid"/>
        <w:tblW w:w="0" w:type="auto"/>
        <w:tblInd w:w="426" w:type="dxa"/>
        <w:tblLook w:val="04A0" w:firstRow="1" w:lastRow="0" w:firstColumn="1" w:lastColumn="0" w:noHBand="0" w:noVBand="1"/>
      </w:tblPr>
      <w:tblGrid>
        <w:gridCol w:w="4367"/>
        <w:gridCol w:w="4389"/>
      </w:tblGrid>
      <w:tr w:rsidR="00441CA8" w14:paraId="4AE7E836" w14:textId="77777777" w:rsidTr="00441CA8">
        <w:tc>
          <w:tcPr>
            <w:tcW w:w="4591" w:type="dxa"/>
          </w:tcPr>
          <w:p w14:paraId="6E86DDFE" w14:textId="3FFD6DA1" w:rsidR="00441CA8" w:rsidRDefault="00FB51DA" w:rsidP="004C140A">
            <w:pPr>
              <w:jc w:val="both"/>
              <w:rPr>
                <w:rFonts w:ascii="Verdana" w:hAnsi="Verdana"/>
                <w:lang w:eastAsia="en-US"/>
              </w:rPr>
            </w:pPr>
            <w:r>
              <w:rPr>
                <w:rFonts w:ascii="Verdana" w:hAnsi="Verdana"/>
                <w:lang w:eastAsia="en-US"/>
              </w:rPr>
              <w:t>MAP TITLE</w:t>
            </w:r>
          </w:p>
        </w:tc>
        <w:tc>
          <w:tcPr>
            <w:tcW w:w="4591" w:type="dxa"/>
          </w:tcPr>
          <w:p w14:paraId="46FF4ADD" w14:textId="7863A322" w:rsidR="00441CA8" w:rsidRDefault="00FB51DA" w:rsidP="004C140A">
            <w:pPr>
              <w:jc w:val="both"/>
              <w:rPr>
                <w:rFonts w:ascii="Verdana" w:hAnsi="Verdana"/>
                <w:lang w:eastAsia="en-US"/>
              </w:rPr>
            </w:pPr>
            <w:r>
              <w:rPr>
                <w:rFonts w:ascii="Verdana" w:hAnsi="Verdana"/>
                <w:lang w:eastAsia="en-US"/>
              </w:rPr>
              <w:t>AMENDMENT</w:t>
            </w:r>
          </w:p>
        </w:tc>
      </w:tr>
      <w:tr w:rsidR="00441CA8" w14:paraId="23886459" w14:textId="77777777" w:rsidTr="00441CA8">
        <w:tc>
          <w:tcPr>
            <w:tcW w:w="4591" w:type="dxa"/>
          </w:tcPr>
          <w:p w14:paraId="3DC436FC" w14:textId="6125A593" w:rsidR="00441CA8" w:rsidRDefault="00441CA8" w:rsidP="004C140A">
            <w:pPr>
              <w:jc w:val="both"/>
              <w:rPr>
                <w:rFonts w:ascii="Verdana" w:hAnsi="Verdana"/>
                <w:lang w:eastAsia="en-US"/>
              </w:rPr>
            </w:pPr>
          </w:p>
        </w:tc>
        <w:tc>
          <w:tcPr>
            <w:tcW w:w="4591" w:type="dxa"/>
          </w:tcPr>
          <w:p w14:paraId="2B7E3372" w14:textId="77777777" w:rsidR="00441CA8" w:rsidRDefault="00441CA8" w:rsidP="004C140A">
            <w:pPr>
              <w:jc w:val="both"/>
              <w:rPr>
                <w:rFonts w:ascii="Verdana" w:hAnsi="Verdana"/>
                <w:lang w:eastAsia="en-US"/>
              </w:rPr>
            </w:pPr>
          </w:p>
        </w:tc>
      </w:tr>
      <w:tr w:rsidR="00441CA8" w14:paraId="138E7269" w14:textId="77777777" w:rsidTr="00441CA8">
        <w:tc>
          <w:tcPr>
            <w:tcW w:w="4591" w:type="dxa"/>
          </w:tcPr>
          <w:p w14:paraId="427E6C32" w14:textId="50B56420" w:rsidR="00441CA8" w:rsidRDefault="009B438A" w:rsidP="004C140A">
            <w:pPr>
              <w:jc w:val="both"/>
              <w:rPr>
                <w:rFonts w:ascii="Verdana" w:hAnsi="Verdana"/>
                <w:lang w:eastAsia="en-US"/>
              </w:rPr>
            </w:pPr>
            <w:r>
              <w:rPr>
                <w:rFonts w:ascii="Verdana" w:hAnsi="Verdana"/>
                <w:lang w:eastAsia="en-US"/>
              </w:rPr>
              <w:t>Insert tile numbers of relevant maps to be amended</w:t>
            </w:r>
          </w:p>
        </w:tc>
        <w:tc>
          <w:tcPr>
            <w:tcW w:w="4591" w:type="dxa"/>
          </w:tcPr>
          <w:p w14:paraId="0709870B" w14:textId="77777777" w:rsidR="00441CA8" w:rsidRDefault="00441CA8" w:rsidP="004C140A">
            <w:pPr>
              <w:jc w:val="both"/>
              <w:rPr>
                <w:rFonts w:ascii="Verdana" w:hAnsi="Verdana"/>
                <w:lang w:eastAsia="en-US"/>
              </w:rPr>
            </w:pPr>
          </w:p>
        </w:tc>
      </w:tr>
      <w:tr w:rsidR="00F10719" w14:paraId="0F485570" w14:textId="77777777" w:rsidTr="00441CA8">
        <w:tc>
          <w:tcPr>
            <w:tcW w:w="4591" w:type="dxa"/>
          </w:tcPr>
          <w:p w14:paraId="3D068FA8" w14:textId="0C61A10F" w:rsidR="00F10719" w:rsidRDefault="00F10719" w:rsidP="004C140A">
            <w:pPr>
              <w:jc w:val="both"/>
              <w:rPr>
                <w:rFonts w:ascii="Verdana" w:hAnsi="Verdana"/>
                <w:lang w:eastAsia="en-US"/>
              </w:rPr>
            </w:pPr>
            <w:r>
              <w:rPr>
                <w:rFonts w:ascii="Verdana" w:hAnsi="Verdana"/>
                <w:lang w:eastAsia="en-US"/>
              </w:rPr>
              <w:t>HERITAGE _</w:t>
            </w:r>
            <w:r>
              <w:rPr>
                <w:rFonts w:ascii="Verdana" w:hAnsi="Verdana"/>
                <w:lang w:eastAsia="en-US"/>
              </w:rPr>
              <w:t>002</w:t>
            </w:r>
          </w:p>
        </w:tc>
        <w:tc>
          <w:tcPr>
            <w:tcW w:w="4591" w:type="dxa"/>
          </w:tcPr>
          <w:p w14:paraId="3FC1F7B3" w14:textId="77777777" w:rsidR="00F10719" w:rsidRDefault="00F10719" w:rsidP="004C140A">
            <w:pPr>
              <w:jc w:val="both"/>
              <w:rPr>
                <w:rFonts w:ascii="Verdana" w:hAnsi="Verdana"/>
                <w:lang w:eastAsia="en-US"/>
              </w:rPr>
            </w:pPr>
          </w:p>
        </w:tc>
      </w:tr>
      <w:tr w:rsidR="00441CA8" w14:paraId="57A0FFAD" w14:textId="77777777" w:rsidTr="00441CA8">
        <w:tc>
          <w:tcPr>
            <w:tcW w:w="4591" w:type="dxa"/>
          </w:tcPr>
          <w:p w14:paraId="5AC7EF93" w14:textId="3072D40B" w:rsidR="00441CA8" w:rsidRDefault="009B438A" w:rsidP="004C140A">
            <w:pPr>
              <w:jc w:val="both"/>
              <w:rPr>
                <w:rFonts w:ascii="Verdana" w:hAnsi="Verdana"/>
                <w:lang w:eastAsia="en-US"/>
              </w:rPr>
            </w:pPr>
            <w:r>
              <w:rPr>
                <w:rFonts w:ascii="Verdana" w:hAnsi="Verdana"/>
                <w:lang w:eastAsia="en-US"/>
              </w:rPr>
              <w:t>HERITAGE _</w:t>
            </w:r>
            <w:r w:rsidR="00F10719">
              <w:rPr>
                <w:rFonts w:ascii="Verdana" w:hAnsi="Verdana"/>
                <w:lang w:eastAsia="en-US"/>
              </w:rPr>
              <w:t>003</w:t>
            </w:r>
          </w:p>
        </w:tc>
        <w:tc>
          <w:tcPr>
            <w:tcW w:w="4591" w:type="dxa"/>
          </w:tcPr>
          <w:p w14:paraId="433EB48B" w14:textId="77777777" w:rsidR="00441CA8" w:rsidRDefault="00441CA8" w:rsidP="004C140A">
            <w:pPr>
              <w:jc w:val="both"/>
              <w:rPr>
                <w:rFonts w:ascii="Verdana" w:hAnsi="Verdana"/>
                <w:lang w:eastAsia="en-US"/>
              </w:rPr>
            </w:pPr>
          </w:p>
        </w:tc>
      </w:tr>
      <w:tr w:rsidR="00441CA8" w14:paraId="524DC4CA" w14:textId="77777777" w:rsidTr="00441CA8">
        <w:tc>
          <w:tcPr>
            <w:tcW w:w="4591" w:type="dxa"/>
          </w:tcPr>
          <w:p w14:paraId="567D7F1D" w14:textId="2724F0FD" w:rsidR="00441CA8" w:rsidRDefault="00F10719" w:rsidP="004C140A">
            <w:pPr>
              <w:jc w:val="both"/>
              <w:rPr>
                <w:rFonts w:ascii="Verdana" w:hAnsi="Verdana"/>
                <w:lang w:eastAsia="en-US"/>
              </w:rPr>
            </w:pPr>
            <w:r>
              <w:rPr>
                <w:rFonts w:ascii="Verdana" w:hAnsi="Verdana"/>
                <w:lang w:eastAsia="en-US"/>
              </w:rPr>
              <w:t>HERITAGE _003</w:t>
            </w:r>
            <w:r>
              <w:rPr>
                <w:rFonts w:ascii="Verdana" w:hAnsi="Verdana"/>
                <w:lang w:eastAsia="en-US"/>
              </w:rPr>
              <w:t>BA</w:t>
            </w:r>
          </w:p>
        </w:tc>
        <w:tc>
          <w:tcPr>
            <w:tcW w:w="4591" w:type="dxa"/>
          </w:tcPr>
          <w:p w14:paraId="278271A0" w14:textId="77777777" w:rsidR="00441CA8" w:rsidRDefault="00441CA8" w:rsidP="004C140A">
            <w:pPr>
              <w:jc w:val="both"/>
              <w:rPr>
                <w:rFonts w:ascii="Verdana" w:hAnsi="Verdana"/>
                <w:lang w:eastAsia="en-US"/>
              </w:rPr>
            </w:pPr>
          </w:p>
        </w:tc>
      </w:tr>
      <w:tr w:rsidR="00F10719" w14:paraId="4B1A2D7E" w14:textId="77777777" w:rsidTr="00441CA8">
        <w:tc>
          <w:tcPr>
            <w:tcW w:w="4591" w:type="dxa"/>
          </w:tcPr>
          <w:p w14:paraId="4EE411B0" w14:textId="372094C7" w:rsidR="00F10719" w:rsidRDefault="00F10719" w:rsidP="004C140A">
            <w:pPr>
              <w:jc w:val="both"/>
              <w:rPr>
                <w:rFonts w:ascii="Verdana" w:hAnsi="Verdana"/>
                <w:lang w:eastAsia="en-US"/>
              </w:rPr>
            </w:pPr>
            <w:r>
              <w:rPr>
                <w:rFonts w:ascii="Verdana" w:hAnsi="Verdana"/>
                <w:lang w:eastAsia="en-US"/>
              </w:rPr>
              <w:t>HERITAGE _</w:t>
            </w:r>
            <w:r>
              <w:rPr>
                <w:rFonts w:ascii="Verdana" w:hAnsi="Verdana"/>
                <w:lang w:eastAsia="en-US"/>
              </w:rPr>
              <w:t>004</w:t>
            </w:r>
          </w:p>
        </w:tc>
        <w:tc>
          <w:tcPr>
            <w:tcW w:w="4591" w:type="dxa"/>
          </w:tcPr>
          <w:p w14:paraId="1E876429" w14:textId="77777777" w:rsidR="00F10719" w:rsidRDefault="00F10719" w:rsidP="004C140A">
            <w:pPr>
              <w:jc w:val="both"/>
              <w:rPr>
                <w:rFonts w:ascii="Verdana" w:hAnsi="Verdana"/>
                <w:lang w:eastAsia="en-US"/>
              </w:rPr>
            </w:pPr>
          </w:p>
        </w:tc>
      </w:tr>
      <w:tr w:rsidR="00F10719" w14:paraId="2D39EEED" w14:textId="77777777" w:rsidTr="00441CA8">
        <w:tc>
          <w:tcPr>
            <w:tcW w:w="4591" w:type="dxa"/>
          </w:tcPr>
          <w:p w14:paraId="633D3DD1" w14:textId="7D9BCC76" w:rsidR="00F10719" w:rsidRDefault="00F10719" w:rsidP="004C140A">
            <w:pPr>
              <w:jc w:val="both"/>
              <w:rPr>
                <w:rFonts w:ascii="Verdana" w:hAnsi="Verdana"/>
                <w:lang w:eastAsia="en-US"/>
              </w:rPr>
            </w:pPr>
            <w:r>
              <w:rPr>
                <w:rFonts w:ascii="Verdana" w:hAnsi="Verdana"/>
                <w:lang w:eastAsia="en-US"/>
              </w:rPr>
              <w:t>HERITAGE _</w:t>
            </w:r>
            <w:r>
              <w:rPr>
                <w:rFonts w:ascii="Verdana" w:hAnsi="Verdana"/>
                <w:lang w:eastAsia="en-US"/>
              </w:rPr>
              <w:t>007</w:t>
            </w:r>
            <w:bookmarkStart w:id="0" w:name="_GoBack"/>
            <w:bookmarkEnd w:id="0"/>
          </w:p>
        </w:tc>
        <w:tc>
          <w:tcPr>
            <w:tcW w:w="4591" w:type="dxa"/>
          </w:tcPr>
          <w:p w14:paraId="3F795836" w14:textId="77777777" w:rsidR="00F10719" w:rsidRDefault="00F10719" w:rsidP="004C140A">
            <w:pPr>
              <w:jc w:val="both"/>
              <w:rPr>
                <w:rFonts w:ascii="Verdana" w:hAnsi="Verdana"/>
                <w:lang w:eastAsia="en-US"/>
              </w:rPr>
            </w:pPr>
          </w:p>
        </w:tc>
      </w:tr>
    </w:tbl>
    <w:p w14:paraId="167A78C8" w14:textId="77777777" w:rsidR="00441CA8" w:rsidRDefault="00441CA8" w:rsidP="004C140A">
      <w:pPr>
        <w:ind w:left="426"/>
        <w:jc w:val="both"/>
        <w:rPr>
          <w:rFonts w:ascii="Verdana" w:hAnsi="Verdana"/>
          <w:lang w:eastAsia="en-US"/>
        </w:rPr>
      </w:pPr>
    </w:p>
    <w:p w14:paraId="1342875E" w14:textId="77777777" w:rsidR="003316F4" w:rsidRDefault="003316F4" w:rsidP="004C140A">
      <w:pPr>
        <w:ind w:left="426"/>
        <w:jc w:val="both"/>
        <w:rPr>
          <w:rFonts w:ascii="Verdana" w:hAnsi="Verdana"/>
          <w:lang w:eastAsia="en-US"/>
        </w:rPr>
      </w:pPr>
    </w:p>
    <w:p w14:paraId="4B102316" w14:textId="46309144" w:rsidR="007B7D8F" w:rsidRDefault="00861F47" w:rsidP="004C140A">
      <w:pPr>
        <w:ind w:left="426"/>
        <w:jc w:val="both"/>
        <w:rPr>
          <w:rFonts w:ascii="Verdana" w:hAnsi="Verdana"/>
          <w:lang w:eastAsia="en-US"/>
        </w:rPr>
      </w:pPr>
      <w:r>
        <w:rPr>
          <w:rFonts w:ascii="Verdana" w:hAnsi="Verdana"/>
          <w:lang w:eastAsia="en-US"/>
        </w:rPr>
        <w:t xml:space="preserve">Table 2. </w:t>
      </w:r>
      <w:r w:rsidR="00FB4236">
        <w:rPr>
          <w:rFonts w:ascii="Verdana" w:hAnsi="Verdana"/>
          <w:lang w:eastAsia="en-US"/>
        </w:rPr>
        <w:t>Locations of Proposed Items</w:t>
      </w:r>
    </w:p>
    <w:p w14:paraId="285FC456" w14:textId="77777777" w:rsidR="00AF034D" w:rsidRDefault="00AF034D" w:rsidP="00861F47">
      <w:pPr>
        <w:ind w:firstLine="426"/>
        <w:jc w:val="both"/>
        <w:rPr>
          <w:rFonts w:ascii="Verdana" w:hAnsi="Verdana"/>
          <w:noProof/>
          <w:sz w:val="18"/>
          <w:szCs w:val="18"/>
        </w:rPr>
      </w:pPr>
    </w:p>
    <w:p w14:paraId="5737EA83" w14:textId="5D327AC4" w:rsidR="00FD5F15" w:rsidRPr="00C808F7" w:rsidRDefault="00FD5F15" w:rsidP="00861F47">
      <w:pPr>
        <w:ind w:firstLine="426"/>
        <w:jc w:val="both"/>
        <w:rPr>
          <w:rFonts w:ascii="Verdana" w:hAnsi="Verdana"/>
          <w:noProof/>
          <w:sz w:val="18"/>
          <w:szCs w:val="18"/>
        </w:rPr>
      </w:pPr>
      <w:r w:rsidRPr="00C808F7">
        <w:rPr>
          <w:rFonts w:ascii="Verdana" w:hAnsi="Verdana"/>
          <w:noProof/>
          <w:sz w:val="18"/>
          <w:szCs w:val="18"/>
        </w:rPr>
        <w:t>Note</w:t>
      </w:r>
      <w:r w:rsidR="009B438A">
        <w:rPr>
          <w:rFonts w:ascii="Verdana" w:hAnsi="Verdana"/>
          <w:noProof/>
          <w:sz w:val="18"/>
          <w:szCs w:val="18"/>
        </w:rPr>
        <w:t>;</w:t>
      </w:r>
      <w:r w:rsidRPr="00C808F7">
        <w:rPr>
          <w:rFonts w:ascii="Verdana" w:hAnsi="Verdana"/>
          <w:noProof/>
          <w:sz w:val="18"/>
          <w:szCs w:val="18"/>
        </w:rPr>
        <w:t xml:space="preserve"> the </w:t>
      </w:r>
      <w:r w:rsidR="009B438A">
        <w:rPr>
          <w:rFonts w:ascii="Verdana" w:hAnsi="Verdana"/>
          <w:noProof/>
          <w:sz w:val="18"/>
          <w:szCs w:val="18"/>
        </w:rPr>
        <w:t>satellite</w:t>
      </w:r>
      <w:r w:rsidRPr="00C808F7">
        <w:rPr>
          <w:rFonts w:ascii="Verdana" w:hAnsi="Verdana"/>
          <w:noProof/>
          <w:sz w:val="18"/>
          <w:szCs w:val="18"/>
        </w:rPr>
        <w:t xml:space="preserve"> photogr</w:t>
      </w:r>
      <w:r w:rsidR="00FB51DA">
        <w:rPr>
          <w:rFonts w:ascii="Verdana" w:hAnsi="Verdana"/>
          <w:noProof/>
          <w:sz w:val="18"/>
          <w:szCs w:val="18"/>
        </w:rPr>
        <w:t>ap</w:t>
      </w:r>
      <w:r w:rsidRPr="00C808F7">
        <w:rPr>
          <w:rFonts w:ascii="Verdana" w:hAnsi="Verdana"/>
          <w:noProof/>
          <w:sz w:val="18"/>
          <w:szCs w:val="18"/>
        </w:rPr>
        <w:t>hy does not align with property boundaries.</w:t>
      </w:r>
    </w:p>
    <w:p w14:paraId="38005427" w14:textId="77777777" w:rsidR="00FB4236" w:rsidRDefault="00FB4236" w:rsidP="004C140A">
      <w:pPr>
        <w:ind w:left="426"/>
        <w:jc w:val="both"/>
        <w:rPr>
          <w:rFonts w:ascii="Verdana" w:hAnsi="Verdana"/>
          <w:lang w:eastAsia="en-US"/>
        </w:rPr>
      </w:pPr>
      <w:r>
        <w:rPr>
          <w:rFonts w:ascii="Verdana" w:hAnsi="Verdana"/>
          <w:lang w:eastAsia="en-US"/>
        </w:rPr>
        <w:t xml:space="preserve"> </w:t>
      </w:r>
    </w:p>
    <w:tbl>
      <w:tblPr>
        <w:tblStyle w:val="TableGrid"/>
        <w:tblW w:w="0" w:type="auto"/>
        <w:tblInd w:w="426" w:type="dxa"/>
        <w:tblLook w:val="04A0" w:firstRow="1" w:lastRow="0" w:firstColumn="1" w:lastColumn="0" w:noHBand="0" w:noVBand="1"/>
      </w:tblPr>
      <w:tblGrid>
        <w:gridCol w:w="1749"/>
        <w:gridCol w:w="7007"/>
      </w:tblGrid>
      <w:tr w:rsidR="00EA5E6D" w:rsidRPr="00861F47" w14:paraId="291B1753" w14:textId="77777777" w:rsidTr="003316F4">
        <w:tc>
          <w:tcPr>
            <w:tcW w:w="1749" w:type="dxa"/>
          </w:tcPr>
          <w:p w14:paraId="3FD4A911" w14:textId="77777777" w:rsidR="00FB4236" w:rsidRDefault="00FB4236" w:rsidP="004C140A">
            <w:pPr>
              <w:jc w:val="both"/>
              <w:rPr>
                <w:rFonts w:ascii="Verdana" w:hAnsi="Verdana"/>
                <w:sz w:val="18"/>
                <w:szCs w:val="18"/>
              </w:rPr>
            </w:pPr>
            <w:r w:rsidRPr="00861F47">
              <w:rPr>
                <w:rFonts w:ascii="Verdana" w:hAnsi="Verdana"/>
                <w:sz w:val="18"/>
                <w:szCs w:val="18"/>
                <w:lang w:eastAsia="en-US"/>
              </w:rPr>
              <w:t>1.</w:t>
            </w:r>
            <w:r w:rsidR="00EA5E6D" w:rsidRPr="00861F47">
              <w:rPr>
                <w:rFonts w:ascii="Verdana" w:hAnsi="Verdana"/>
                <w:sz w:val="18"/>
                <w:szCs w:val="18"/>
              </w:rPr>
              <w:t xml:space="preserve"> St John the Baptist Church</w:t>
            </w:r>
          </w:p>
          <w:p w14:paraId="42B255F8" w14:textId="77777777" w:rsidR="00FB51DA" w:rsidRDefault="00FB51DA" w:rsidP="004C140A">
            <w:pPr>
              <w:jc w:val="both"/>
              <w:rPr>
                <w:rFonts w:ascii="Verdana" w:hAnsi="Verdana"/>
                <w:sz w:val="18"/>
                <w:szCs w:val="18"/>
              </w:rPr>
            </w:pPr>
          </w:p>
          <w:p w14:paraId="4E98EAC7" w14:textId="7FAA02FF" w:rsidR="00FB51DA" w:rsidRDefault="00FB51DA" w:rsidP="004C140A">
            <w:pPr>
              <w:jc w:val="both"/>
              <w:rPr>
                <w:rFonts w:ascii="Verdana" w:hAnsi="Verdana"/>
                <w:sz w:val="18"/>
                <w:szCs w:val="18"/>
              </w:rPr>
            </w:pPr>
            <w:r>
              <w:rPr>
                <w:rFonts w:ascii="Verdana" w:hAnsi="Verdana"/>
                <w:sz w:val="16"/>
                <w:szCs w:val="16"/>
              </w:rPr>
              <w:t>I139</w:t>
            </w:r>
          </w:p>
          <w:p w14:paraId="5B73AC68" w14:textId="77777777" w:rsidR="00FB51DA" w:rsidRPr="00861F47" w:rsidRDefault="00FB51DA" w:rsidP="004C140A">
            <w:pPr>
              <w:jc w:val="both"/>
              <w:rPr>
                <w:rFonts w:ascii="Verdana" w:hAnsi="Verdana"/>
                <w:sz w:val="18"/>
                <w:szCs w:val="18"/>
              </w:rPr>
            </w:pPr>
          </w:p>
          <w:p w14:paraId="78F6FA8C" w14:textId="77777777" w:rsidR="00EA5E6D" w:rsidRPr="00861F47" w:rsidRDefault="00EA5E6D" w:rsidP="004C140A">
            <w:pPr>
              <w:jc w:val="both"/>
              <w:rPr>
                <w:rFonts w:ascii="Verdana" w:hAnsi="Verdana"/>
                <w:sz w:val="18"/>
                <w:szCs w:val="18"/>
              </w:rPr>
            </w:pPr>
            <w:r w:rsidRPr="00861F47">
              <w:rPr>
                <w:rFonts w:ascii="Verdana" w:hAnsi="Verdana"/>
                <w:sz w:val="18"/>
                <w:szCs w:val="18"/>
              </w:rPr>
              <w:t>5119 Mount Lindesay Road, Liston</w:t>
            </w:r>
          </w:p>
          <w:p w14:paraId="6DFE2657" w14:textId="35F6D6E1" w:rsidR="00EA5E6D" w:rsidRPr="00861F47" w:rsidRDefault="00EA5E6D" w:rsidP="004C140A">
            <w:pPr>
              <w:jc w:val="both"/>
              <w:rPr>
                <w:rFonts w:ascii="Verdana" w:hAnsi="Verdana"/>
                <w:sz w:val="18"/>
                <w:szCs w:val="18"/>
                <w:lang w:eastAsia="en-US"/>
              </w:rPr>
            </w:pPr>
            <w:r w:rsidRPr="00861F47">
              <w:rPr>
                <w:rFonts w:ascii="Verdana" w:hAnsi="Verdana"/>
                <w:sz w:val="18"/>
                <w:szCs w:val="18"/>
              </w:rPr>
              <w:t>Lot 7, Section 13, DP 758616</w:t>
            </w:r>
          </w:p>
        </w:tc>
        <w:tc>
          <w:tcPr>
            <w:tcW w:w="7007" w:type="dxa"/>
          </w:tcPr>
          <w:p w14:paraId="36B226BF" w14:textId="77777777" w:rsidR="00FB4236" w:rsidRPr="00861F47" w:rsidRDefault="00EA5E6D" w:rsidP="004C140A">
            <w:pPr>
              <w:jc w:val="both"/>
              <w:rPr>
                <w:rFonts w:ascii="Verdana" w:hAnsi="Verdana"/>
                <w:sz w:val="18"/>
                <w:szCs w:val="18"/>
                <w:lang w:eastAsia="en-US"/>
              </w:rPr>
            </w:pPr>
            <w:r w:rsidRPr="00861F47">
              <w:rPr>
                <w:rFonts w:ascii="Verdana" w:hAnsi="Verdana"/>
                <w:noProof/>
                <w:sz w:val="18"/>
                <w:szCs w:val="18"/>
                <w:lang w:val="en-US" w:eastAsia="en-US"/>
              </w:rPr>
              <w:drawing>
                <wp:inline distT="0" distB="0" distL="0" distR="0" wp14:anchorId="2D4A71F1" wp14:editId="1AD4FDB3">
                  <wp:extent cx="3523615" cy="3656165"/>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9773" cy="3662555"/>
                          </a:xfrm>
                          <a:prstGeom prst="rect">
                            <a:avLst/>
                          </a:prstGeom>
                        </pic:spPr>
                      </pic:pic>
                    </a:graphicData>
                  </a:graphic>
                </wp:inline>
              </w:drawing>
            </w:r>
          </w:p>
          <w:p w14:paraId="4A11D4BC" w14:textId="61CA175F" w:rsidR="00FD5F15" w:rsidRPr="00861F47" w:rsidRDefault="00FD5F15" w:rsidP="00861F47">
            <w:pPr>
              <w:jc w:val="both"/>
              <w:rPr>
                <w:rFonts w:ascii="Verdana" w:hAnsi="Verdana"/>
                <w:sz w:val="18"/>
                <w:szCs w:val="18"/>
                <w:lang w:eastAsia="en-US"/>
              </w:rPr>
            </w:pPr>
          </w:p>
        </w:tc>
      </w:tr>
      <w:tr w:rsidR="00C808F7" w:rsidRPr="00861F47" w14:paraId="06EFE9F9" w14:textId="77777777" w:rsidTr="003316F4">
        <w:tc>
          <w:tcPr>
            <w:tcW w:w="1749" w:type="dxa"/>
          </w:tcPr>
          <w:p w14:paraId="1BE5784D" w14:textId="51B8137B" w:rsidR="00FB4236" w:rsidRDefault="00FB4236" w:rsidP="004C140A">
            <w:pPr>
              <w:jc w:val="both"/>
              <w:rPr>
                <w:rFonts w:ascii="Verdana" w:hAnsi="Verdana"/>
                <w:sz w:val="18"/>
                <w:szCs w:val="18"/>
              </w:rPr>
            </w:pPr>
            <w:r w:rsidRPr="00861F47">
              <w:rPr>
                <w:rFonts w:ascii="Verdana" w:hAnsi="Verdana"/>
                <w:sz w:val="18"/>
                <w:szCs w:val="18"/>
                <w:lang w:eastAsia="en-US"/>
              </w:rPr>
              <w:t>2</w:t>
            </w:r>
            <w:r w:rsidR="00EA5E6D" w:rsidRPr="00861F47">
              <w:rPr>
                <w:rFonts w:ascii="Verdana" w:hAnsi="Verdana"/>
                <w:sz w:val="18"/>
                <w:szCs w:val="18"/>
                <w:lang w:eastAsia="en-US"/>
              </w:rPr>
              <w:t xml:space="preserve">. </w:t>
            </w:r>
            <w:r w:rsidR="00EA5E6D" w:rsidRPr="00861F47">
              <w:rPr>
                <w:rFonts w:ascii="Verdana" w:hAnsi="Verdana"/>
                <w:sz w:val="18"/>
                <w:szCs w:val="18"/>
              </w:rPr>
              <w:t>‘Trenayr’ Farm Building Complex &amp; Tobacco Barns.</w:t>
            </w:r>
          </w:p>
          <w:p w14:paraId="3841DC16" w14:textId="77777777" w:rsidR="00FB51DA" w:rsidRDefault="00FB51DA" w:rsidP="004C140A">
            <w:pPr>
              <w:jc w:val="both"/>
              <w:rPr>
                <w:rFonts w:ascii="Verdana" w:hAnsi="Verdana"/>
                <w:sz w:val="18"/>
                <w:szCs w:val="18"/>
              </w:rPr>
            </w:pPr>
          </w:p>
          <w:p w14:paraId="51A4FDC0" w14:textId="5F0319B3" w:rsidR="00FB51DA" w:rsidRDefault="00FB51DA" w:rsidP="004C140A">
            <w:pPr>
              <w:jc w:val="both"/>
              <w:rPr>
                <w:rFonts w:ascii="Verdana" w:hAnsi="Verdana"/>
                <w:sz w:val="18"/>
                <w:szCs w:val="18"/>
              </w:rPr>
            </w:pPr>
            <w:r>
              <w:rPr>
                <w:rFonts w:ascii="Verdana" w:hAnsi="Verdana"/>
                <w:sz w:val="16"/>
                <w:szCs w:val="16"/>
              </w:rPr>
              <w:t>I140</w:t>
            </w:r>
          </w:p>
          <w:p w14:paraId="41A78CB6" w14:textId="77777777" w:rsidR="00FB51DA" w:rsidRPr="00861F47" w:rsidRDefault="00FB51DA" w:rsidP="004C140A">
            <w:pPr>
              <w:jc w:val="both"/>
              <w:rPr>
                <w:rFonts w:ascii="Verdana" w:hAnsi="Verdana"/>
                <w:sz w:val="18"/>
                <w:szCs w:val="18"/>
              </w:rPr>
            </w:pPr>
          </w:p>
          <w:p w14:paraId="0F5A9BA1" w14:textId="6C07B4F5" w:rsidR="00EA5E6D" w:rsidRPr="00861F47" w:rsidRDefault="00EA5E6D" w:rsidP="00EA5E6D">
            <w:pPr>
              <w:jc w:val="both"/>
              <w:rPr>
                <w:rFonts w:ascii="Verdana" w:hAnsi="Verdana"/>
                <w:sz w:val="18"/>
                <w:szCs w:val="18"/>
                <w:lang w:eastAsia="en-US"/>
              </w:rPr>
            </w:pPr>
            <w:r w:rsidRPr="00861F47">
              <w:rPr>
                <w:rFonts w:ascii="Verdana" w:hAnsi="Verdana"/>
                <w:sz w:val="18"/>
                <w:szCs w:val="18"/>
              </w:rPr>
              <w:t xml:space="preserve"> Part of Lot 10 DP751508 &amp; Lot 70 DP 705816</w:t>
            </w:r>
          </w:p>
        </w:tc>
        <w:tc>
          <w:tcPr>
            <w:tcW w:w="7007" w:type="dxa"/>
          </w:tcPr>
          <w:p w14:paraId="53C518B8" w14:textId="34CD784A" w:rsidR="00EA5E6D" w:rsidRPr="00861F47" w:rsidRDefault="003316F4" w:rsidP="004C140A">
            <w:pPr>
              <w:jc w:val="both"/>
              <w:rPr>
                <w:rFonts w:ascii="Verdana" w:hAnsi="Verdana"/>
                <w:sz w:val="18"/>
                <w:szCs w:val="18"/>
                <w:lang w:eastAsia="en-US"/>
              </w:rPr>
            </w:pPr>
            <w:r w:rsidRPr="00861F47">
              <w:rPr>
                <w:rFonts w:ascii="Verdana" w:hAnsi="Verdana"/>
                <w:noProof/>
                <w:sz w:val="18"/>
                <w:szCs w:val="18"/>
                <w:lang w:val="en-US" w:eastAsia="en-US"/>
              </w:rPr>
              <mc:AlternateContent>
                <mc:Choice Requires="wps">
                  <w:drawing>
                    <wp:anchor distT="0" distB="0" distL="114300" distR="114300" simplePos="0" relativeHeight="251663360" behindDoc="0" locked="0" layoutInCell="1" allowOverlap="1" wp14:anchorId="498C87BF" wp14:editId="4FEF78CF">
                      <wp:simplePos x="0" y="0"/>
                      <wp:positionH relativeFrom="column">
                        <wp:posOffset>692573</wp:posOffset>
                      </wp:positionH>
                      <wp:positionV relativeFrom="paragraph">
                        <wp:posOffset>715292</wp:posOffset>
                      </wp:positionV>
                      <wp:extent cx="1794934" cy="1535289"/>
                      <wp:effectExtent l="0" t="0" r="15240" b="27305"/>
                      <wp:wrapNone/>
                      <wp:docPr id="32" name="Oval 32"/>
                      <wp:cNvGraphicFramePr/>
                      <a:graphic xmlns:a="http://schemas.openxmlformats.org/drawingml/2006/main">
                        <a:graphicData uri="http://schemas.microsoft.com/office/word/2010/wordprocessingShape">
                          <wps:wsp>
                            <wps:cNvSpPr/>
                            <wps:spPr>
                              <a:xfrm>
                                <a:off x="0" y="0"/>
                                <a:ext cx="1794934" cy="1535289"/>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A79854" id="Oval 32" o:spid="_x0000_s1026" style="position:absolute;margin-left:54.55pt;margin-top:56.3pt;width:141.35pt;height:12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" filled="f" strokecolor="yellow" strokeweight="2pt"/>
                  </w:pict>
                </mc:Fallback>
              </mc:AlternateContent>
            </w:r>
            <w:r w:rsidR="00EA5E6D" w:rsidRPr="00861F47">
              <w:rPr>
                <w:rFonts w:ascii="Verdana" w:hAnsi="Verdana"/>
                <w:noProof/>
                <w:sz w:val="18"/>
                <w:szCs w:val="18"/>
                <w:lang w:val="en-US" w:eastAsia="en-US"/>
              </w:rPr>
              <w:drawing>
                <wp:inline distT="0" distB="0" distL="0" distR="0" wp14:anchorId="2304C136" wp14:editId="620BCCAB">
                  <wp:extent cx="3523699" cy="294180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534798" cy="2951071"/>
                          </a:xfrm>
                          <a:prstGeom prst="rect">
                            <a:avLst/>
                          </a:prstGeom>
                        </pic:spPr>
                      </pic:pic>
                    </a:graphicData>
                  </a:graphic>
                </wp:inline>
              </w:drawing>
            </w:r>
          </w:p>
          <w:p w14:paraId="56713CB7" w14:textId="1FF0857E" w:rsidR="00EA5E6D" w:rsidRPr="00861F47" w:rsidRDefault="00EA5E6D" w:rsidP="004C140A">
            <w:pPr>
              <w:jc w:val="both"/>
              <w:rPr>
                <w:rFonts w:ascii="Verdana" w:hAnsi="Verdana"/>
                <w:noProof/>
                <w:sz w:val="18"/>
                <w:szCs w:val="18"/>
              </w:rPr>
            </w:pPr>
            <w:r w:rsidRPr="00861F47">
              <w:rPr>
                <w:rFonts w:ascii="Verdana" w:hAnsi="Verdana"/>
                <w:noProof/>
                <w:sz w:val="18"/>
                <w:szCs w:val="18"/>
                <w:lang w:val="en-US" w:eastAsia="en-US"/>
              </w:rPr>
              <mc:AlternateContent>
                <mc:Choice Requires="wps">
                  <w:drawing>
                    <wp:anchor distT="0" distB="0" distL="114300" distR="114300" simplePos="0" relativeHeight="251659264" behindDoc="0" locked="0" layoutInCell="1" allowOverlap="1" wp14:anchorId="085B2C54" wp14:editId="5244603A">
                      <wp:simplePos x="0" y="0"/>
                      <wp:positionH relativeFrom="column">
                        <wp:posOffset>128424</wp:posOffset>
                      </wp:positionH>
                      <wp:positionV relativeFrom="paragraph">
                        <wp:posOffset>937071</wp:posOffset>
                      </wp:positionV>
                      <wp:extent cx="1351006" cy="1342768"/>
                      <wp:effectExtent l="0" t="0" r="20955" b="10160"/>
                      <wp:wrapNone/>
                      <wp:docPr id="22" name="Oval 22"/>
                      <wp:cNvGraphicFramePr/>
                      <a:graphic xmlns:a="http://schemas.openxmlformats.org/drawingml/2006/main">
                        <a:graphicData uri="http://schemas.microsoft.com/office/word/2010/wordprocessingShape">
                          <wps:wsp>
                            <wps:cNvSpPr/>
                            <wps:spPr>
                              <a:xfrm>
                                <a:off x="0" y="0"/>
                                <a:ext cx="1351006" cy="134276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117CE" id="Oval 22" o:spid="_x0000_s1026" style="position:absolute;margin-left:10.1pt;margin-top:73.8pt;width:106.4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" filled="f" strokecolor="yellow" strokeweight="2pt"/>
                  </w:pict>
                </mc:Fallback>
              </mc:AlternateContent>
            </w:r>
            <w:r w:rsidRPr="00861F47">
              <w:rPr>
                <w:rFonts w:ascii="Verdana" w:hAnsi="Verdana"/>
                <w:noProof/>
                <w:sz w:val="18"/>
                <w:szCs w:val="18"/>
                <w:lang w:val="en-US" w:eastAsia="en-US"/>
              </w:rPr>
              <w:drawing>
                <wp:inline distT="0" distB="0" distL="0" distR="0" wp14:anchorId="4FB32174" wp14:editId="6A73C1B1">
                  <wp:extent cx="3523615" cy="402698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67149" cy="4076743"/>
                          </a:xfrm>
                          <a:prstGeom prst="rect">
                            <a:avLst/>
                          </a:prstGeom>
                        </pic:spPr>
                      </pic:pic>
                    </a:graphicData>
                  </a:graphic>
                </wp:inline>
              </w:drawing>
            </w:r>
          </w:p>
          <w:p w14:paraId="3C2FE7B0" w14:textId="14EADA1C" w:rsidR="00EA5E6D" w:rsidRPr="00861F47" w:rsidRDefault="00EA5E6D" w:rsidP="004C140A">
            <w:pPr>
              <w:jc w:val="both"/>
              <w:rPr>
                <w:rFonts w:ascii="Verdana" w:hAnsi="Verdana"/>
                <w:sz w:val="18"/>
                <w:szCs w:val="18"/>
                <w:lang w:eastAsia="en-US"/>
              </w:rPr>
            </w:pPr>
            <w:r w:rsidRPr="00861F47">
              <w:rPr>
                <w:rFonts w:ascii="Verdana" w:hAnsi="Verdana"/>
                <w:sz w:val="18"/>
                <w:szCs w:val="18"/>
                <w:lang w:eastAsia="en-US"/>
              </w:rPr>
              <w:t>Tobacco Barns and Shearing Shed</w:t>
            </w:r>
          </w:p>
          <w:p w14:paraId="50DA64AF" w14:textId="10BE2091" w:rsidR="00EA5E6D" w:rsidRPr="00861F47" w:rsidRDefault="003316F4" w:rsidP="004C140A">
            <w:pPr>
              <w:jc w:val="both"/>
              <w:rPr>
                <w:rFonts w:ascii="Verdana" w:hAnsi="Verdana"/>
                <w:sz w:val="18"/>
                <w:szCs w:val="18"/>
                <w:lang w:eastAsia="en-US"/>
              </w:rPr>
            </w:pPr>
            <w:r w:rsidRPr="00861F47">
              <w:rPr>
                <w:rFonts w:ascii="Verdana" w:hAnsi="Verdana"/>
                <w:noProof/>
                <w:sz w:val="18"/>
                <w:szCs w:val="18"/>
                <w:lang w:val="en-US" w:eastAsia="en-US"/>
              </w:rPr>
              <mc:AlternateContent>
                <mc:Choice Requires="wps">
                  <w:drawing>
                    <wp:anchor distT="0" distB="0" distL="114300" distR="114300" simplePos="0" relativeHeight="251664384" behindDoc="0" locked="0" layoutInCell="1" allowOverlap="1" wp14:anchorId="2EA268D7" wp14:editId="68E375B6">
                      <wp:simplePos x="0" y="0"/>
                      <wp:positionH relativeFrom="column">
                        <wp:posOffset>243443</wp:posOffset>
                      </wp:positionH>
                      <wp:positionV relativeFrom="paragraph">
                        <wp:posOffset>254668</wp:posOffset>
                      </wp:positionV>
                      <wp:extent cx="4693589" cy="2556966"/>
                      <wp:effectExtent l="0" t="190500" r="0" b="205740"/>
                      <wp:wrapNone/>
                      <wp:docPr id="33" name="Oval 33"/>
                      <wp:cNvGraphicFramePr/>
                      <a:graphic xmlns:a="http://schemas.openxmlformats.org/drawingml/2006/main">
                        <a:graphicData uri="http://schemas.microsoft.com/office/word/2010/wordprocessingShape">
                          <wps:wsp>
                            <wps:cNvSpPr/>
                            <wps:spPr>
                              <a:xfrm rot="20361018">
                                <a:off x="0" y="0"/>
                                <a:ext cx="4693589" cy="2556966"/>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4F158" id="Oval 33" o:spid="_x0000_s1026" style="position:absolute;margin-left:19.15pt;margin-top:20.05pt;width:369.55pt;height:201.35pt;rotation:-135329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" filled="f" strokecolor="yellow" strokeweight="2pt"/>
                  </w:pict>
                </mc:Fallback>
              </mc:AlternateContent>
            </w:r>
            <w:r w:rsidR="00EA5E6D" w:rsidRPr="00861F47">
              <w:rPr>
                <w:rFonts w:ascii="Verdana" w:hAnsi="Verdana"/>
                <w:noProof/>
                <w:sz w:val="18"/>
                <w:szCs w:val="18"/>
                <w:lang w:val="en-US" w:eastAsia="en-US"/>
              </w:rPr>
              <w:drawing>
                <wp:inline distT="0" distB="0" distL="0" distR="0" wp14:anchorId="64CFE578" wp14:editId="3A947517">
                  <wp:extent cx="4312356" cy="29886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367409" cy="3026797"/>
                          </a:xfrm>
                          <a:prstGeom prst="rect">
                            <a:avLst/>
                          </a:prstGeom>
                          <a:ln>
                            <a:noFill/>
                          </a:ln>
                          <a:extLst>
                            <a:ext uri="{53640926-AAD7-44D8-BBD7-CCE9431645EC}">
                              <a14:shadowObscured xmlns:a14="http://schemas.microsoft.com/office/drawing/2010/main"/>
                            </a:ext>
                          </a:extLst>
                        </pic:spPr>
                      </pic:pic>
                    </a:graphicData>
                  </a:graphic>
                </wp:inline>
              </w:drawing>
            </w:r>
          </w:p>
          <w:p w14:paraId="2211261D" w14:textId="3B4D03F5" w:rsidR="00EA5E6D" w:rsidRPr="00861F47" w:rsidRDefault="00EA5E6D" w:rsidP="00EA5E6D">
            <w:pPr>
              <w:jc w:val="both"/>
              <w:rPr>
                <w:rFonts w:ascii="Verdana" w:hAnsi="Verdana"/>
                <w:sz w:val="18"/>
                <w:szCs w:val="18"/>
                <w:lang w:eastAsia="en-US"/>
              </w:rPr>
            </w:pPr>
            <w:r w:rsidRPr="00861F47">
              <w:rPr>
                <w:rFonts w:ascii="Verdana" w:hAnsi="Verdana"/>
                <w:sz w:val="18"/>
                <w:szCs w:val="18"/>
                <w:lang w:eastAsia="en-US"/>
              </w:rPr>
              <w:t xml:space="preserve">Complex of Farm Buildings </w:t>
            </w:r>
          </w:p>
        </w:tc>
      </w:tr>
    </w:tbl>
    <w:p w14:paraId="48B5A3C8" w14:textId="77777777" w:rsidR="003316F4" w:rsidRPr="00861F47" w:rsidRDefault="003316F4">
      <w:pPr>
        <w:rPr>
          <w:rFonts w:ascii="Verdana" w:hAnsi="Verdana"/>
          <w:sz w:val="18"/>
          <w:szCs w:val="18"/>
        </w:rPr>
      </w:pPr>
      <w:r w:rsidRPr="00861F47">
        <w:rPr>
          <w:rFonts w:ascii="Verdana" w:hAnsi="Verdana"/>
          <w:sz w:val="18"/>
          <w:szCs w:val="18"/>
        </w:rPr>
        <w:br w:type="page"/>
      </w:r>
    </w:p>
    <w:tbl>
      <w:tblPr>
        <w:tblStyle w:val="TableGrid"/>
        <w:tblW w:w="0" w:type="auto"/>
        <w:tblInd w:w="426" w:type="dxa"/>
        <w:tblLayout w:type="fixed"/>
        <w:tblLook w:val="04A0" w:firstRow="1" w:lastRow="0" w:firstColumn="1" w:lastColumn="0" w:noHBand="0" w:noVBand="1"/>
      </w:tblPr>
      <w:tblGrid>
        <w:gridCol w:w="1696"/>
        <w:gridCol w:w="7060"/>
      </w:tblGrid>
      <w:tr w:rsidR="00861F47" w:rsidRPr="00861F47" w14:paraId="6E2690D8" w14:textId="77777777" w:rsidTr="009B438A">
        <w:tc>
          <w:tcPr>
            <w:tcW w:w="1696" w:type="dxa"/>
          </w:tcPr>
          <w:p w14:paraId="14FDD846" w14:textId="77777777" w:rsidR="00FB51DA" w:rsidRDefault="00C808F7" w:rsidP="004C140A">
            <w:pPr>
              <w:jc w:val="both"/>
              <w:rPr>
                <w:rFonts w:ascii="Verdana" w:hAnsi="Verdana"/>
                <w:sz w:val="18"/>
                <w:szCs w:val="18"/>
              </w:rPr>
            </w:pPr>
            <w:r w:rsidRPr="00861F47">
              <w:rPr>
                <w:rFonts w:ascii="Verdana" w:hAnsi="Verdana"/>
                <w:sz w:val="18"/>
                <w:szCs w:val="18"/>
              </w:rPr>
              <w:t>3. Pin Oak Trees, Town Entries:</w:t>
            </w:r>
          </w:p>
          <w:p w14:paraId="7012577C" w14:textId="77777777" w:rsidR="00FB51DA" w:rsidRDefault="00FB51DA" w:rsidP="004C140A">
            <w:pPr>
              <w:jc w:val="both"/>
              <w:rPr>
                <w:rFonts w:ascii="Verdana" w:hAnsi="Verdana"/>
                <w:sz w:val="18"/>
                <w:szCs w:val="18"/>
              </w:rPr>
            </w:pPr>
          </w:p>
          <w:p w14:paraId="0AB32191" w14:textId="35F82F00" w:rsidR="00FB51DA" w:rsidRDefault="00FB51DA" w:rsidP="004C140A">
            <w:pPr>
              <w:jc w:val="both"/>
              <w:rPr>
                <w:rFonts w:ascii="Verdana" w:hAnsi="Verdana"/>
                <w:sz w:val="18"/>
                <w:szCs w:val="18"/>
              </w:rPr>
            </w:pPr>
            <w:r>
              <w:rPr>
                <w:rFonts w:ascii="Verdana" w:hAnsi="Verdana"/>
                <w:sz w:val="16"/>
                <w:szCs w:val="16"/>
              </w:rPr>
              <w:t>I141</w:t>
            </w:r>
          </w:p>
          <w:p w14:paraId="3CEFBB37" w14:textId="695EACA6" w:rsidR="00FB4236" w:rsidRPr="00861F47" w:rsidRDefault="00C808F7" w:rsidP="004C140A">
            <w:pPr>
              <w:jc w:val="both"/>
              <w:rPr>
                <w:rFonts w:ascii="Verdana" w:hAnsi="Verdana"/>
                <w:sz w:val="18"/>
                <w:szCs w:val="18"/>
                <w:lang w:eastAsia="en-US"/>
              </w:rPr>
            </w:pPr>
            <w:r w:rsidRPr="00861F47">
              <w:rPr>
                <w:rFonts w:ascii="Verdana" w:hAnsi="Verdana"/>
                <w:sz w:val="18"/>
                <w:szCs w:val="18"/>
              </w:rPr>
              <w:t xml:space="preserve"> Clarence &amp; Cowper Streets</w:t>
            </w:r>
          </w:p>
        </w:tc>
        <w:tc>
          <w:tcPr>
            <w:tcW w:w="7060" w:type="dxa"/>
          </w:tcPr>
          <w:p w14:paraId="4B000712" w14:textId="77777777" w:rsidR="00FD5F15" w:rsidRPr="00861F47" w:rsidRDefault="00C808F7" w:rsidP="004C140A">
            <w:pPr>
              <w:jc w:val="both"/>
              <w:rPr>
                <w:rFonts w:ascii="Verdana" w:hAnsi="Verdana"/>
                <w:sz w:val="18"/>
                <w:szCs w:val="18"/>
                <w:lang w:eastAsia="en-US"/>
              </w:rPr>
            </w:pPr>
            <w:r w:rsidRPr="00861F47">
              <w:rPr>
                <w:rFonts w:ascii="Verdana" w:hAnsi="Verdana"/>
                <w:sz w:val="18"/>
                <w:szCs w:val="18"/>
                <w:lang w:eastAsia="en-US"/>
              </w:rPr>
              <w:t xml:space="preserve">Eastern Entry </w:t>
            </w:r>
          </w:p>
          <w:p w14:paraId="3EFF421C" w14:textId="3BF11029" w:rsidR="00FB4236" w:rsidRPr="00861F47" w:rsidRDefault="00C808F7" w:rsidP="004C140A">
            <w:pPr>
              <w:jc w:val="both"/>
              <w:rPr>
                <w:rFonts w:ascii="Verdana" w:hAnsi="Verdana"/>
                <w:sz w:val="18"/>
                <w:szCs w:val="18"/>
                <w:lang w:eastAsia="en-US"/>
              </w:rPr>
            </w:pPr>
            <w:r w:rsidRPr="00861F47">
              <w:rPr>
                <w:rFonts w:ascii="Verdana" w:hAnsi="Verdana"/>
                <w:sz w:val="18"/>
                <w:szCs w:val="18"/>
                <w:lang w:eastAsia="en-US"/>
              </w:rPr>
              <w:t xml:space="preserve">Clarence Street Road Reserve </w:t>
            </w:r>
            <w:r w:rsidR="00FD5F15" w:rsidRPr="00861F47">
              <w:rPr>
                <w:rFonts w:ascii="Verdana" w:hAnsi="Verdana"/>
                <w:sz w:val="18"/>
                <w:szCs w:val="18"/>
                <w:lang w:eastAsia="en-US"/>
              </w:rPr>
              <w:t>between</w:t>
            </w:r>
            <w:r w:rsidRPr="00861F47">
              <w:rPr>
                <w:rFonts w:ascii="Verdana" w:hAnsi="Verdana"/>
                <w:sz w:val="18"/>
                <w:szCs w:val="18"/>
                <w:lang w:eastAsia="en-US"/>
              </w:rPr>
              <w:t xml:space="preserve"> Bulwer Street to B</w:t>
            </w:r>
            <w:r w:rsidR="00861F47">
              <w:rPr>
                <w:rFonts w:ascii="Verdana" w:hAnsi="Verdana"/>
                <w:sz w:val="18"/>
                <w:szCs w:val="18"/>
                <w:lang w:eastAsia="en-US"/>
              </w:rPr>
              <w:t>elle</w:t>
            </w:r>
            <w:r w:rsidRPr="00861F47">
              <w:rPr>
                <w:rFonts w:ascii="Verdana" w:hAnsi="Verdana"/>
                <w:sz w:val="18"/>
                <w:szCs w:val="18"/>
                <w:lang w:eastAsia="en-US"/>
              </w:rPr>
              <w:t>vue Road.</w:t>
            </w:r>
          </w:p>
          <w:p w14:paraId="34579D5B" w14:textId="608A8673" w:rsidR="00C808F7" w:rsidRPr="00861F47" w:rsidRDefault="009B438A" w:rsidP="004C140A">
            <w:pPr>
              <w:jc w:val="both"/>
              <w:rPr>
                <w:rFonts w:ascii="Verdana" w:hAnsi="Verdana"/>
                <w:sz w:val="18"/>
                <w:szCs w:val="18"/>
                <w:lang w:eastAsia="en-US"/>
              </w:rPr>
            </w:pPr>
            <w:r w:rsidRPr="00861F47">
              <w:rPr>
                <w:rFonts w:ascii="Verdana" w:hAnsi="Verdana"/>
                <w:noProof/>
                <w:sz w:val="18"/>
                <w:szCs w:val="18"/>
                <w:lang w:val="en-US" w:eastAsia="en-US"/>
              </w:rPr>
              <mc:AlternateContent>
                <mc:Choice Requires="wps">
                  <w:drawing>
                    <wp:anchor distT="0" distB="0" distL="114300" distR="114300" simplePos="0" relativeHeight="251660288" behindDoc="0" locked="0" layoutInCell="1" allowOverlap="1" wp14:anchorId="79B7DD0B" wp14:editId="527C6253">
                      <wp:simplePos x="0" y="0"/>
                      <wp:positionH relativeFrom="column">
                        <wp:posOffset>-10794</wp:posOffset>
                      </wp:positionH>
                      <wp:positionV relativeFrom="paragraph">
                        <wp:posOffset>1318006</wp:posOffset>
                      </wp:positionV>
                      <wp:extent cx="1446663" cy="219306"/>
                      <wp:effectExtent l="19050" t="209550" r="20320" b="200025"/>
                      <wp:wrapNone/>
                      <wp:docPr id="27" name="Rounded Rectangle 27"/>
                      <wp:cNvGraphicFramePr/>
                      <a:graphic xmlns:a="http://schemas.openxmlformats.org/drawingml/2006/main">
                        <a:graphicData uri="http://schemas.microsoft.com/office/word/2010/wordprocessingShape">
                          <wps:wsp>
                            <wps:cNvSpPr/>
                            <wps:spPr>
                              <a:xfrm rot="20682018">
                                <a:off x="0" y="0"/>
                                <a:ext cx="1446663" cy="219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5A1D1" id="Rounded Rectangle 27" o:spid="_x0000_s1026" style="position:absolute;margin-left:-.85pt;margin-top:103.8pt;width:113.9pt;height:17.25pt;rotation:-100268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" filled="f" strokecolor="#243f60 [1604]" strokeweight="2pt"/>
                  </w:pict>
                </mc:Fallback>
              </mc:AlternateContent>
            </w:r>
            <w:r w:rsidR="00C808F7" w:rsidRPr="00861F47">
              <w:rPr>
                <w:rFonts w:ascii="Verdana" w:hAnsi="Verdana"/>
                <w:noProof/>
                <w:sz w:val="18"/>
                <w:szCs w:val="18"/>
                <w:lang w:val="en-US" w:eastAsia="en-US"/>
              </w:rPr>
              <mc:AlternateContent>
                <mc:Choice Requires="wps">
                  <w:drawing>
                    <wp:anchor distT="0" distB="0" distL="114300" distR="114300" simplePos="0" relativeHeight="251662336" behindDoc="0" locked="0" layoutInCell="1" allowOverlap="1" wp14:anchorId="41D4CC68" wp14:editId="3D54E09D">
                      <wp:simplePos x="0" y="0"/>
                      <wp:positionH relativeFrom="column">
                        <wp:posOffset>1442744</wp:posOffset>
                      </wp:positionH>
                      <wp:positionV relativeFrom="paragraph">
                        <wp:posOffset>1421107</wp:posOffset>
                      </wp:positionV>
                      <wp:extent cx="3009331" cy="192231"/>
                      <wp:effectExtent l="0" t="228600" r="19685" b="227330"/>
                      <wp:wrapNone/>
                      <wp:docPr id="30" name="Rounded Rectangle 30"/>
                      <wp:cNvGraphicFramePr/>
                      <a:graphic xmlns:a="http://schemas.openxmlformats.org/drawingml/2006/main">
                        <a:graphicData uri="http://schemas.microsoft.com/office/word/2010/wordprocessingShape">
                          <wps:wsp>
                            <wps:cNvSpPr/>
                            <wps:spPr>
                              <a:xfrm rot="481325">
                                <a:off x="0" y="0"/>
                                <a:ext cx="3009331" cy="19223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6E8136" id="Rounded Rectangle 30" o:spid="_x0000_s1026" style="position:absolute;margin-left:113.6pt;margin-top:111.9pt;width:236.95pt;height:15.15pt;rotation:525735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" filled="f" strokecolor="#243f60 [1604]" strokeweight="2pt"/>
                  </w:pict>
                </mc:Fallback>
              </mc:AlternateContent>
            </w:r>
            <w:r w:rsidR="00C808F7" w:rsidRPr="00861F47">
              <w:rPr>
                <w:rFonts w:ascii="Verdana" w:hAnsi="Verdana"/>
                <w:noProof/>
                <w:sz w:val="18"/>
                <w:szCs w:val="18"/>
                <w:lang w:val="en-US" w:eastAsia="en-US"/>
              </w:rPr>
              <w:drawing>
                <wp:inline distT="0" distB="0" distL="0" distR="0" wp14:anchorId="54F53273" wp14:editId="4FD47E35">
                  <wp:extent cx="4378669" cy="21336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4417161" cy="2152356"/>
                          </a:xfrm>
                          <a:prstGeom prst="rect">
                            <a:avLst/>
                          </a:prstGeom>
                        </pic:spPr>
                      </pic:pic>
                    </a:graphicData>
                  </a:graphic>
                </wp:inline>
              </w:drawing>
            </w:r>
          </w:p>
          <w:p w14:paraId="520AF7EB" w14:textId="77777777" w:rsidR="00C808F7" w:rsidRPr="00861F47" w:rsidRDefault="00C808F7" w:rsidP="004C140A">
            <w:pPr>
              <w:jc w:val="both"/>
              <w:rPr>
                <w:rFonts w:ascii="Verdana" w:hAnsi="Verdana"/>
                <w:sz w:val="18"/>
                <w:szCs w:val="18"/>
                <w:lang w:eastAsia="en-US"/>
              </w:rPr>
            </w:pPr>
          </w:p>
          <w:p w14:paraId="6199C050" w14:textId="77777777" w:rsidR="00FD5F15" w:rsidRPr="00861F47" w:rsidRDefault="00C808F7" w:rsidP="004C140A">
            <w:pPr>
              <w:jc w:val="both"/>
              <w:rPr>
                <w:rFonts w:ascii="Verdana" w:hAnsi="Verdana"/>
                <w:sz w:val="18"/>
                <w:szCs w:val="18"/>
                <w:lang w:eastAsia="en-US"/>
              </w:rPr>
            </w:pPr>
            <w:r w:rsidRPr="00861F47">
              <w:rPr>
                <w:rFonts w:ascii="Verdana" w:hAnsi="Verdana"/>
                <w:sz w:val="18"/>
                <w:szCs w:val="18"/>
                <w:lang w:eastAsia="en-US"/>
              </w:rPr>
              <w:t xml:space="preserve">Western entry </w:t>
            </w:r>
          </w:p>
          <w:p w14:paraId="203C7112" w14:textId="627398C6" w:rsidR="00C808F7" w:rsidRPr="00861F47" w:rsidRDefault="00C808F7" w:rsidP="004C140A">
            <w:pPr>
              <w:jc w:val="both"/>
              <w:rPr>
                <w:rFonts w:ascii="Verdana" w:hAnsi="Verdana"/>
                <w:sz w:val="18"/>
                <w:szCs w:val="18"/>
                <w:lang w:eastAsia="en-US"/>
              </w:rPr>
            </w:pPr>
            <w:r w:rsidRPr="00861F47">
              <w:rPr>
                <w:rFonts w:ascii="Verdana" w:hAnsi="Verdana"/>
                <w:sz w:val="18"/>
                <w:szCs w:val="18"/>
                <w:lang w:eastAsia="en-US"/>
              </w:rPr>
              <w:t>Cowper Street road reserve between Western Boundary Road and Pelham Street.</w:t>
            </w:r>
          </w:p>
          <w:p w14:paraId="53EE0AF1" w14:textId="1FF421B5" w:rsidR="00C808F7" w:rsidRPr="00861F47" w:rsidRDefault="00C808F7" w:rsidP="004C140A">
            <w:pPr>
              <w:jc w:val="both"/>
              <w:rPr>
                <w:rFonts w:ascii="Verdana" w:hAnsi="Verdana"/>
                <w:sz w:val="18"/>
                <w:szCs w:val="18"/>
                <w:lang w:eastAsia="en-US"/>
              </w:rPr>
            </w:pPr>
            <w:r w:rsidRPr="00861F47">
              <w:rPr>
                <w:rFonts w:ascii="Verdana" w:hAnsi="Verdana"/>
                <w:noProof/>
                <w:sz w:val="18"/>
                <w:szCs w:val="18"/>
                <w:lang w:val="en-US" w:eastAsia="en-US"/>
              </w:rPr>
              <mc:AlternateContent>
                <mc:Choice Requires="wps">
                  <w:drawing>
                    <wp:anchor distT="0" distB="0" distL="114300" distR="114300" simplePos="0" relativeHeight="251661312" behindDoc="0" locked="0" layoutInCell="1" allowOverlap="1" wp14:anchorId="73BDD7B8" wp14:editId="1464623C">
                      <wp:simplePos x="0" y="0"/>
                      <wp:positionH relativeFrom="column">
                        <wp:posOffset>332613</wp:posOffset>
                      </wp:positionH>
                      <wp:positionV relativeFrom="paragraph">
                        <wp:posOffset>1022985</wp:posOffset>
                      </wp:positionV>
                      <wp:extent cx="3909547" cy="274761"/>
                      <wp:effectExtent l="0" t="304800" r="15240" b="297180"/>
                      <wp:wrapNone/>
                      <wp:docPr id="29" name="Rounded Rectangle 29"/>
                      <wp:cNvGraphicFramePr/>
                      <a:graphic xmlns:a="http://schemas.openxmlformats.org/drawingml/2006/main">
                        <a:graphicData uri="http://schemas.microsoft.com/office/word/2010/wordprocessingShape">
                          <wps:wsp>
                            <wps:cNvSpPr/>
                            <wps:spPr>
                              <a:xfrm rot="502914">
                                <a:off x="0" y="0"/>
                                <a:ext cx="3909547" cy="27476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D7622" id="Rounded Rectangle 29" o:spid="_x0000_s1026" style="position:absolute;margin-left:26.2pt;margin-top:80.55pt;width:307.85pt;height:21.65pt;rotation:5493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" filled="f" strokecolor="#243f60 [1604]" strokeweight="2pt"/>
                  </w:pict>
                </mc:Fallback>
              </mc:AlternateContent>
            </w:r>
            <w:r w:rsidRPr="00861F47">
              <w:rPr>
                <w:rFonts w:ascii="Verdana" w:hAnsi="Verdana"/>
                <w:noProof/>
                <w:sz w:val="18"/>
                <w:szCs w:val="18"/>
                <w:lang w:val="en-US" w:eastAsia="en-US"/>
              </w:rPr>
              <w:drawing>
                <wp:inline distT="0" distB="0" distL="0" distR="0" wp14:anchorId="4CF12985" wp14:editId="28A9E470">
                  <wp:extent cx="4378325" cy="1787624"/>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467803" cy="1824157"/>
                          </a:xfrm>
                          <a:prstGeom prst="rect">
                            <a:avLst/>
                          </a:prstGeom>
                        </pic:spPr>
                      </pic:pic>
                    </a:graphicData>
                  </a:graphic>
                </wp:inline>
              </w:drawing>
            </w:r>
          </w:p>
        </w:tc>
      </w:tr>
      <w:tr w:rsidR="00861F47" w:rsidRPr="00861F47" w14:paraId="4A34A370" w14:textId="77777777" w:rsidTr="009B438A">
        <w:tc>
          <w:tcPr>
            <w:tcW w:w="1696" w:type="dxa"/>
          </w:tcPr>
          <w:p w14:paraId="2BF9DEB6" w14:textId="77777777" w:rsidR="00C808F7" w:rsidRPr="00861F47" w:rsidRDefault="00C808F7" w:rsidP="00C808F7">
            <w:pPr>
              <w:rPr>
                <w:rFonts w:ascii="Verdana" w:hAnsi="Verdana"/>
                <w:sz w:val="18"/>
                <w:szCs w:val="18"/>
              </w:rPr>
            </w:pPr>
            <w:r w:rsidRPr="00861F47">
              <w:rPr>
                <w:rFonts w:ascii="Verdana" w:hAnsi="Verdana"/>
                <w:sz w:val="18"/>
                <w:szCs w:val="18"/>
                <w:lang w:eastAsia="en-US"/>
              </w:rPr>
              <w:t xml:space="preserve">4. </w:t>
            </w:r>
            <w:r w:rsidRPr="00861F47">
              <w:rPr>
                <w:rFonts w:ascii="Verdana" w:hAnsi="Verdana"/>
                <w:sz w:val="18"/>
                <w:szCs w:val="18"/>
              </w:rPr>
              <w:t>House</w:t>
            </w:r>
          </w:p>
          <w:p w14:paraId="2BE1C881" w14:textId="77777777" w:rsidR="00C808F7" w:rsidRPr="00861F47" w:rsidRDefault="00C808F7" w:rsidP="00C808F7">
            <w:pPr>
              <w:rPr>
                <w:rFonts w:ascii="Verdana" w:hAnsi="Verdana"/>
                <w:sz w:val="18"/>
                <w:szCs w:val="18"/>
              </w:rPr>
            </w:pPr>
            <w:r w:rsidRPr="00861F47">
              <w:rPr>
                <w:rFonts w:ascii="Verdana" w:hAnsi="Verdana"/>
                <w:sz w:val="18"/>
                <w:szCs w:val="18"/>
              </w:rPr>
              <w:t>‘Tallula’</w:t>
            </w:r>
          </w:p>
          <w:p w14:paraId="65ADB800" w14:textId="77777777" w:rsidR="00FB4236" w:rsidRDefault="00C808F7" w:rsidP="004C140A">
            <w:pPr>
              <w:jc w:val="both"/>
              <w:rPr>
                <w:rFonts w:ascii="Verdana" w:hAnsi="Verdana"/>
                <w:sz w:val="18"/>
                <w:szCs w:val="18"/>
                <w:lang w:eastAsia="en-US"/>
              </w:rPr>
            </w:pPr>
            <w:r w:rsidRPr="00861F47">
              <w:rPr>
                <w:rFonts w:ascii="Verdana" w:hAnsi="Verdana"/>
                <w:sz w:val="18"/>
                <w:szCs w:val="18"/>
                <w:lang w:eastAsia="en-US"/>
              </w:rPr>
              <w:t>92 Duncan Street Tenterfield</w:t>
            </w:r>
          </w:p>
          <w:p w14:paraId="0D2FDED5" w14:textId="77777777" w:rsidR="00FB51DA" w:rsidRDefault="00FB51DA" w:rsidP="004C140A">
            <w:pPr>
              <w:jc w:val="both"/>
              <w:rPr>
                <w:rFonts w:ascii="Verdana" w:hAnsi="Verdana"/>
                <w:sz w:val="18"/>
                <w:szCs w:val="18"/>
                <w:lang w:eastAsia="en-US"/>
              </w:rPr>
            </w:pPr>
          </w:p>
          <w:p w14:paraId="00843DF7" w14:textId="221C996A" w:rsidR="00FB51DA" w:rsidRDefault="00FB51DA" w:rsidP="004C140A">
            <w:pPr>
              <w:jc w:val="both"/>
              <w:rPr>
                <w:rFonts w:ascii="Verdana" w:hAnsi="Verdana"/>
                <w:sz w:val="18"/>
                <w:szCs w:val="18"/>
                <w:lang w:eastAsia="en-US"/>
              </w:rPr>
            </w:pPr>
            <w:r>
              <w:rPr>
                <w:rFonts w:ascii="Verdana" w:hAnsi="Verdana"/>
                <w:sz w:val="16"/>
                <w:szCs w:val="16"/>
              </w:rPr>
              <w:t>I142</w:t>
            </w:r>
          </w:p>
          <w:p w14:paraId="6C49E320" w14:textId="77777777" w:rsidR="00FB51DA" w:rsidRDefault="00FB51DA" w:rsidP="004C140A">
            <w:pPr>
              <w:jc w:val="both"/>
              <w:rPr>
                <w:rFonts w:ascii="Verdana" w:hAnsi="Verdana"/>
                <w:sz w:val="18"/>
                <w:szCs w:val="18"/>
                <w:lang w:eastAsia="en-US"/>
              </w:rPr>
            </w:pPr>
          </w:p>
          <w:p w14:paraId="699B3DE2" w14:textId="77777777" w:rsidR="00FB51DA" w:rsidRPr="00861F47" w:rsidRDefault="00FB51DA" w:rsidP="004C140A">
            <w:pPr>
              <w:jc w:val="both"/>
              <w:rPr>
                <w:rFonts w:ascii="Verdana" w:hAnsi="Verdana"/>
                <w:sz w:val="18"/>
                <w:szCs w:val="18"/>
                <w:lang w:eastAsia="en-US"/>
              </w:rPr>
            </w:pPr>
          </w:p>
          <w:p w14:paraId="588FB1BE" w14:textId="5478BA88" w:rsidR="003316F4" w:rsidRPr="00861F47" w:rsidRDefault="003316F4" w:rsidP="004C140A">
            <w:pPr>
              <w:jc w:val="both"/>
              <w:rPr>
                <w:rFonts w:ascii="Verdana" w:hAnsi="Verdana"/>
                <w:sz w:val="18"/>
                <w:szCs w:val="18"/>
                <w:lang w:eastAsia="en-US"/>
              </w:rPr>
            </w:pPr>
            <w:r w:rsidRPr="00861F47">
              <w:rPr>
                <w:rFonts w:ascii="Verdana" w:hAnsi="Verdana"/>
                <w:sz w:val="18"/>
                <w:szCs w:val="18"/>
              </w:rPr>
              <w:t>Lot 8 DP 711846</w:t>
            </w:r>
          </w:p>
        </w:tc>
        <w:tc>
          <w:tcPr>
            <w:tcW w:w="7060" w:type="dxa"/>
          </w:tcPr>
          <w:p w14:paraId="1BA2A8DB" w14:textId="524E0FDC" w:rsidR="00FB4236" w:rsidRPr="00861F47" w:rsidRDefault="003316F4" w:rsidP="004C140A">
            <w:pPr>
              <w:jc w:val="both"/>
              <w:rPr>
                <w:rFonts w:ascii="Verdana" w:hAnsi="Verdana"/>
                <w:sz w:val="18"/>
                <w:szCs w:val="18"/>
                <w:lang w:eastAsia="en-US"/>
              </w:rPr>
            </w:pPr>
            <w:r w:rsidRPr="00861F47">
              <w:rPr>
                <w:rFonts w:ascii="Verdana" w:hAnsi="Verdana"/>
                <w:noProof/>
                <w:sz w:val="18"/>
                <w:szCs w:val="18"/>
                <w:lang w:val="en-US" w:eastAsia="en-US"/>
              </w:rPr>
              <w:drawing>
                <wp:inline distT="0" distB="0" distL="0" distR="0" wp14:anchorId="17C351A7" wp14:editId="696794EB">
                  <wp:extent cx="3036711" cy="2880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8136" cy="2900731"/>
                          </a:xfrm>
                          <a:prstGeom prst="rect">
                            <a:avLst/>
                          </a:prstGeom>
                        </pic:spPr>
                      </pic:pic>
                    </a:graphicData>
                  </a:graphic>
                </wp:inline>
              </w:drawing>
            </w:r>
          </w:p>
        </w:tc>
      </w:tr>
    </w:tbl>
    <w:p w14:paraId="021BBBDD" w14:textId="77777777" w:rsidR="003316F4" w:rsidRPr="00861F47" w:rsidRDefault="003316F4">
      <w:pPr>
        <w:rPr>
          <w:rFonts w:ascii="Verdana" w:hAnsi="Verdana"/>
          <w:sz w:val="18"/>
          <w:szCs w:val="18"/>
        </w:rPr>
      </w:pPr>
      <w:r w:rsidRPr="00861F47">
        <w:rPr>
          <w:rFonts w:ascii="Verdana" w:hAnsi="Verdana"/>
          <w:sz w:val="18"/>
          <w:szCs w:val="18"/>
        </w:rPr>
        <w:br w:type="page"/>
      </w:r>
    </w:p>
    <w:tbl>
      <w:tblPr>
        <w:tblStyle w:val="TableGrid"/>
        <w:tblW w:w="0" w:type="auto"/>
        <w:tblInd w:w="426" w:type="dxa"/>
        <w:tblLook w:val="04A0" w:firstRow="1" w:lastRow="0" w:firstColumn="1" w:lastColumn="0" w:noHBand="0" w:noVBand="1"/>
      </w:tblPr>
      <w:tblGrid>
        <w:gridCol w:w="1250"/>
        <w:gridCol w:w="7506"/>
      </w:tblGrid>
      <w:tr w:rsidR="004C3902" w:rsidRPr="00861F47" w14:paraId="5BEFB167" w14:textId="77777777" w:rsidTr="00AF034D">
        <w:tc>
          <w:tcPr>
            <w:tcW w:w="1250" w:type="dxa"/>
          </w:tcPr>
          <w:p w14:paraId="35313A42" w14:textId="1400E9F3" w:rsidR="00FB4236" w:rsidRPr="00861F47" w:rsidRDefault="003316F4" w:rsidP="004C140A">
            <w:pPr>
              <w:jc w:val="both"/>
              <w:rPr>
                <w:rFonts w:ascii="Verdana" w:hAnsi="Verdana"/>
                <w:sz w:val="18"/>
                <w:szCs w:val="18"/>
              </w:rPr>
            </w:pPr>
            <w:r w:rsidRPr="00861F47">
              <w:rPr>
                <w:rFonts w:ascii="Verdana" w:hAnsi="Verdana"/>
                <w:sz w:val="18"/>
                <w:szCs w:val="18"/>
                <w:lang w:eastAsia="en-US"/>
              </w:rPr>
              <w:t xml:space="preserve">5. </w:t>
            </w:r>
            <w:r w:rsidRPr="00861F47">
              <w:rPr>
                <w:rFonts w:ascii="Verdana" w:hAnsi="Verdana"/>
                <w:sz w:val="18"/>
                <w:szCs w:val="18"/>
              </w:rPr>
              <w:t xml:space="preserve">All Saints Church, </w:t>
            </w:r>
          </w:p>
          <w:p w14:paraId="31A2515F" w14:textId="77777777" w:rsidR="003316F4" w:rsidRPr="00861F47" w:rsidRDefault="003316F4" w:rsidP="004C140A">
            <w:pPr>
              <w:jc w:val="both"/>
              <w:rPr>
                <w:rFonts w:ascii="Verdana" w:hAnsi="Verdana"/>
                <w:sz w:val="18"/>
                <w:szCs w:val="18"/>
              </w:rPr>
            </w:pPr>
            <w:r w:rsidRPr="00861F47">
              <w:rPr>
                <w:rFonts w:ascii="Verdana" w:hAnsi="Verdana"/>
                <w:sz w:val="18"/>
                <w:szCs w:val="18"/>
              </w:rPr>
              <w:t>2735 Torrington Road</w:t>
            </w:r>
          </w:p>
          <w:p w14:paraId="404C8983" w14:textId="77777777" w:rsidR="003316F4" w:rsidRDefault="003316F4" w:rsidP="004C140A">
            <w:pPr>
              <w:jc w:val="both"/>
              <w:rPr>
                <w:rFonts w:ascii="Verdana" w:hAnsi="Verdana"/>
                <w:sz w:val="18"/>
                <w:szCs w:val="18"/>
              </w:rPr>
            </w:pPr>
            <w:r w:rsidRPr="00861F47">
              <w:rPr>
                <w:rFonts w:ascii="Verdana" w:hAnsi="Verdana"/>
                <w:sz w:val="18"/>
                <w:szCs w:val="18"/>
              </w:rPr>
              <w:t>Torri</w:t>
            </w:r>
            <w:r w:rsidR="00FB51DA">
              <w:rPr>
                <w:rFonts w:ascii="Verdana" w:hAnsi="Verdana"/>
                <w:sz w:val="18"/>
                <w:szCs w:val="18"/>
              </w:rPr>
              <w:t>n</w:t>
            </w:r>
            <w:r w:rsidRPr="00861F47">
              <w:rPr>
                <w:rFonts w:ascii="Verdana" w:hAnsi="Verdana"/>
                <w:sz w:val="18"/>
                <w:szCs w:val="18"/>
              </w:rPr>
              <w:t>gton</w:t>
            </w:r>
          </w:p>
          <w:p w14:paraId="53443125" w14:textId="77777777" w:rsidR="00FB51DA" w:rsidRDefault="00FB51DA" w:rsidP="004C140A">
            <w:pPr>
              <w:jc w:val="both"/>
              <w:rPr>
                <w:rFonts w:ascii="Verdana" w:hAnsi="Verdana"/>
                <w:sz w:val="18"/>
                <w:szCs w:val="18"/>
              </w:rPr>
            </w:pPr>
          </w:p>
          <w:p w14:paraId="7A1E2803" w14:textId="77777777" w:rsidR="00FB51DA" w:rsidRDefault="00FB51DA" w:rsidP="004C140A">
            <w:pPr>
              <w:jc w:val="both"/>
              <w:rPr>
                <w:rFonts w:ascii="Verdana" w:hAnsi="Verdana"/>
                <w:sz w:val="18"/>
                <w:szCs w:val="18"/>
              </w:rPr>
            </w:pPr>
          </w:p>
          <w:p w14:paraId="606EDD45" w14:textId="5D906B2C" w:rsidR="00FB51DA" w:rsidRPr="00861F47" w:rsidRDefault="00FB51DA" w:rsidP="00FB51DA">
            <w:pPr>
              <w:jc w:val="both"/>
              <w:rPr>
                <w:rFonts w:ascii="Verdana" w:hAnsi="Verdana"/>
                <w:sz w:val="18"/>
                <w:szCs w:val="18"/>
                <w:lang w:eastAsia="en-US"/>
              </w:rPr>
            </w:pPr>
            <w:r>
              <w:rPr>
                <w:rFonts w:ascii="Verdana" w:hAnsi="Verdana"/>
                <w:sz w:val="16"/>
                <w:szCs w:val="16"/>
              </w:rPr>
              <w:t>I143</w:t>
            </w:r>
          </w:p>
        </w:tc>
        <w:tc>
          <w:tcPr>
            <w:tcW w:w="7506" w:type="dxa"/>
          </w:tcPr>
          <w:p w14:paraId="182B9B40" w14:textId="4B5F5024" w:rsidR="00FB4236" w:rsidRPr="00861F47" w:rsidRDefault="003316F4" w:rsidP="004C140A">
            <w:pPr>
              <w:jc w:val="both"/>
              <w:rPr>
                <w:rFonts w:ascii="Verdana" w:hAnsi="Verdana"/>
                <w:sz w:val="18"/>
                <w:szCs w:val="18"/>
                <w:lang w:eastAsia="en-US"/>
              </w:rPr>
            </w:pPr>
            <w:r w:rsidRPr="00861F47">
              <w:rPr>
                <w:rFonts w:ascii="Verdana" w:hAnsi="Verdana"/>
                <w:noProof/>
                <w:sz w:val="18"/>
                <w:szCs w:val="18"/>
                <w:lang w:val="en-US" w:eastAsia="en-US"/>
              </w:rPr>
              <w:drawing>
                <wp:inline distT="0" distB="0" distL="0" distR="0" wp14:anchorId="22926313" wp14:editId="0878DE71">
                  <wp:extent cx="4489289" cy="3702756"/>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7421" cy="3717711"/>
                          </a:xfrm>
                          <a:prstGeom prst="rect">
                            <a:avLst/>
                          </a:prstGeom>
                        </pic:spPr>
                      </pic:pic>
                    </a:graphicData>
                  </a:graphic>
                </wp:inline>
              </w:drawing>
            </w:r>
          </w:p>
        </w:tc>
      </w:tr>
      <w:tr w:rsidR="004C3902" w:rsidRPr="00861F47" w14:paraId="50758C4E" w14:textId="77777777" w:rsidTr="00AF034D">
        <w:tc>
          <w:tcPr>
            <w:tcW w:w="1250" w:type="dxa"/>
          </w:tcPr>
          <w:p w14:paraId="33DAF6D2" w14:textId="77777777" w:rsidR="00FB4236" w:rsidRPr="00861F47" w:rsidRDefault="003316F4" w:rsidP="004C140A">
            <w:pPr>
              <w:jc w:val="both"/>
              <w:rPr>
                <w:rFonts w:ascii="Verdana" w:hAnsi="Verdana"/>
                <w:sz w:val="18"/>
                <w:szCs w:val="18"/>
              </w:rPr>
            </w:pPr>
            <w:r w:rsidRPr="00861F47">
              <w:rPr>
                <w:rFonts w:ascii="Verdana" w:hAnsi="Verdana"/>
                <w:sz w:val="18"/>
                <w:szCs w:val="18"/>
                <w:lang w:eastAsia="en-US"/>
              </w:rPr>
              <w:t xml:space="preserve">6. </w:t>
            </w:r>
            <w:r w:rsidRPr="00861F47">
              <w:rPr>
                <w:rFonts w:ascii="Verdana" w:hAnsi="Verdana"/>
                <w:sz w:val="18"/>
                <w:szCs w:val="18"/>
              </w:rPr>
              <w:t>Willsons Downfall Cemetery</w:t>
            </w:r>
          </w:p>
          <w:p w14:paraId="122BDCD7" w14:textId="77777777" w:rsidR="004C3902" w:rsidRDefault="004C3902" w:rsidP="004C140A">
            <w:pPr>
              <w:jc w:val="both"/>
              <w:rPr>
                <w:rFonts w:ascii="Verdana" w:hAnsi="Verdana"/>
                <w:sz w:val="18"/>
                <w:szCs w:val="18"/>
              </w:rPr>
            </w:pPr>
          </w:p>
          <w:p w14:paraId="086C5BB1" w14:textId="22412C77" w:rsidR="00FB51DA" w:rsidRDefault="00FB51DA" w:rsidP="004C140A">
            <w:pPr>
              <w:jc w:val="both"/>
              <w:rPr>
                <w:rFonts w:ascii="Verdana" w:hAnsi="Verdana"/>
                <w:sz w:val="16"/>
                <w:szCs w:val="16"/>
              </w:rPr>
            </w:pPr>
            <w:r>
              <w:rPr>
                <w:rFonts w:ascii="Verdana" w:hAnsi="Verdana"/>
                <w:sz w:val="16"/>
                <w:szCs w:val="16"/>
              </w:rPr>
              <w:t>I144</w:t>
            </w:r>
          </w:p>
          <w:p w14:paraId="3953A1C7" w14:textId="77777777" w:rsidR="00FB51DA" w:rsidRDefault="00FB51DA" w:rsidP="004C140A">
            <w:pPr>
              <w:jc w:val="both"/>
              <w:rPr>
                <w:rFonts w:ascii="Verdana" w:hAnsi="Verdana"/>
                <w:sz w:val="16"/>
                <w:szCs w:val="16"/>
              </w:rPr>
            </w:pPr>
          </w:p>
          <w:p w14:paraId="5872333F" w14:textId="77777777" w:rsidR="00FB51DA" w:rsidRPr="00861F47" w:rsidRDefault="00FB51DA" w:rsidP="004C140A">
            <w:pPr>
              <w:jc w:val="both"/>
              <w:rPr>
                <w:rFonts w:ascii="Verdana" w:hAnsi="Verdana"/>
                <w:sz w:val="18"/>
                <w:szCs w:val="18"/>
              </w:rPr>
            </w:pPr>
          </w:p>
          <w:p w14:paraId="5B9F87DC" w14:textId="77777777" w:rsidR="004C3902" w:rsidRPr="00861F47" w:rsidRDefault="004C3902" w:rsidP="004C3902">
            <w:pPr>
              <w:rPr>
                <w:rFonts w:ascii="Verdana" w:hAnsi="Verdana"/>
                <w:sz w:val="18"/>
                <w:szCs w:val="18"/>
              </w:rPr>
            </w:pPr>
            <w:r w:rsidRPr="00861F47">
              <w:rPr>
                <w:rFonts w:ascii="Verdana" w:hAnsi="Verdana"/>
                <w:sz w:val="18"/>
                <w:szCs w:val="18"/>
              </w:rPr>
              <w:t>Lot 1 DP 668360</w:t>
            </w:r>
          </w:p>
          <w:p w14:paraId="427EA358" w14:textId="77777777" w:rsidR="004C3902" w:rsidRPr="00861F47" w:rsidRDefault="004C3902" w:rsidP="004C140A">
            <w:pPr>
              <w:jc w:val="both"/>
              <w:rPr>
                <w:rFonts w:ascii="Verdana" w:hAnsi="Verdana"/>
                <w:sz w:val="18"/>
                <w:szCs w:val="18"/>
              </w:rPr>
            </w:pPr>
          </w:p>
          <w:p w14:paraId="14F16AEE" w14:textId="203D4676" w:rsidR="004C3902" w:rsidRPr="00861F47" w:rsidRDefault="004C3902" w:rsidP="004C3902">
            <w:pPr>
              <w:rPr>
                <w:rFonts w:ascii="Verdana" w:hAnsi="Verdana"/>
                <w:sz w:val="18"/>
                <w:szCs w:val="18"/>
              </w:rPr>
            </w:pPr>
            <w:r w:rsidRPr="00861F47">
              <w:rPr>
                <w:rFonts w:ascii="Verdana" w:hAnsi="Verdana"/>
                <w:sz w:val="18"/>
                <w:szCs w:val="18"/>
              </w:rPr>
              <w:t>Lots 7008 &amp; 7009 DP 1055391</w:t>
            </w:r>
          </w:p>
          <w:p w14:paraId="69C4EB2A" w14:textId="77777777" w:rsidR="004C3902" w:rsidRPr="00861F47" w:rsidRDefault="004C3902" w:rsidP="004C3902">
            <w:pPr>
              <w:rPr>
                <w:rFonts w:ascii="Verdana" w:hAnsi="Verdana"/>
                <w:sz w:val="18"/>
                <w:szCs w:val="18"/>
              </w:rPr>
            </w:pPr>
          </w:p>
          <w:p w14:paraId="2EE83B8B" w14:textId="37C3D662" w:rsidR="004C3902" w:rsidRPr="00861F47" w:rsidRDefault="004C3902" w:rsidP="004C3902">
            <w:pPr>
              <w:rPr>
                <w:rFonts w:ascii="Verdana" w:hAnsi="Verdana"/>
                <w:sz w:val="18"/>
                <w:szCs w:val="18"/>
              </w:rPr>
            </w:pPr>
            <w:r w:rsidRPr="00861F47">
              <w:rPr>
                <w:rFonts w:ascii="Verdana" w:hAnsi="Verdana"/>
                <w:sz w:val="18"/>
                <w:szCs w:val="18"/>
              </w:rPr>
              <w:t>Lot 1 DP 1161580</w:t>
            </w:r>
          </w:p>
          <w:p w14:paraId="6F0442DE" w14:textId="77777777" w:rsidR="004C3902" w:rsidRPr="00861F47" w:rsidRDefault="004C3902" w:rsidP="004C3902">
            <w:pPr>
              <w:rPr>
                <w:rFonts w:ascii="Verdana" w:hAnsi="Verdana"/>
                <w:sz w:val="18"/>
                <w:szCs w:val="18"/>
              </w:rPr>
            </w:pPr>
          </w:p>
          <w:p w14:paraId="7CEB42D9" w14:textId="77777777" w:rsidR="004C3902" w:rsidRPr="00861F47" w:rsidRDefault="004C3902" w:rsidP="004C3902">
            <w:pPr>
              <w:jc w:val="both"/>
              <w:rPr>
                <w:rFonts w:ascii="Verdana" w:hAnsi="Verdana"/>
                <w:sz w:val="18"/>
                <w:szCs w:val="18"/>
              </w:rPr>
            </w:pPr>
            <w:r w:rsidRPr="00861F47">
              <w:rPr>
                <w:rFonts w:ascii="Verdana" w:hAnsi="Verdana"/>
                <w:sz w:val="18"/>
                <w:szCs w:val="18"/>
              </w:rPr>
              <w:t>Lot 7003 DP 1032092</w:t>
            </w:r>
          </w:p>
          <w:p w14:paraId="6AE4BA37" w14:textId="77777777" w:rsidR="003316F4" w:rsidRPr="00861F47" w:rsidRDefault="003316F4" w:rsidP="004C3902">
            <w:pPr>
              <w:jc w:val="both"/>
              <w:rPr>
                <w:rFonts w:ascii="Verdana" w:hAnsi="Verdana"/>
                <w:sz w:val="18"/>
                <w:szCs w:val="18"/>
              </w:rPr>
            </w:pPr>
          </w:p>
          <w:p w14:paraId="15759D61" w14:textId="3BD80FD9" w:rsidR="004C3902" w:rsidRPr="00861F47" w:rsidRDefault="004C3902" w:rsidP="004C3902">
            <w:pPr>
              <w:jc w:val="both"/>
              <w:rPr>
                <w:rFonts w:ascii="Verdana" w:hAnsi="Verdana"/>
                <w:sz w:val="18"/>
                <w:szCs w:val="18"/>
                <w:lang w:eastAsia="en-US"/>
              </w:rPr>
            </w:pPr>
          </w:p>
        </w:tc>
        <w:tc>
          <w:tcPr>
            <w:tcW w:w="7506" w:type="dxa"/>
          </w:tcPr>
          <w:p w14:paraId="5C23475C" w14:textId="0F025845" w:rsidR="00FB4236" w:rsidRPr="00861F47" w:rsidRDefault="003316F4" w:rsidP="004C140A">
            <w:pPr>
              <w:jc w:val="both"/>
              <w:rPr>
                <w:rFonts w:ascii="Verdana" w:hAnsi="Verdana"/>
                <w:sz w:val="18"/>
                <w:szCs w:val="18"/>
                <w:lang w:eastAsia="en-US"/>
              </w:rPr>
            </w:pPr>
            <w:r w:rsidRPr="00861F47">
              <w:rPr>
                <w:rFonts w:ascii="Verdana" w:hAnsi="Verdana"/>
                <w:noProof/>
                <w:sz w:val="18"/>
                <w:szCs w:val="18"/>
                <w:lang w:val="en-US" w:eastAsia="en-US"/>
              </w:rPr>
              <w:drawing>
                <wp:inline distT="0" distB="0" distL="0" distR="0" wp14:anchorId="68011679" wp14:editId="76B25E5C">
                  <wp:extent cx="4527651" cy="5201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9198" cy="5214615"/>
                          </a:xfrm>
                          <a:prstGeom prst="rect">
                            <a:avLst/>
                          </a:prstGeom>
                        </pic:spPr>
                      </pic:pic>
                    </a:graphicData>
                  </a:graphic>
                </wp:inline>
              </w:drawing>
            </w:r>
          </w:p>
        </w:tc>
      </w:tr>
      <w:tr w:rsidR="004C3902" w:rsidRPr="00861F47" w14:paraId="565F5C38" w14:textId="77777777" w:rsidTr="00AF034D">
        <w:tc>
          <w:tcPr>
            <w:tcW w:w="1250" w:type="dxa"/>
          </w:tcPr>
          <w:p w14:paraId="2DBF4819" w14:textId="153D042B" w:rsidR="00861F47" w:rsidRDefault="004C3902" w:rsidP="00861F47">
            <w:pPr>
              <w:jc w:val="both"/>
              <w:rPr>
                <w:rFonts w:ascii="Verdana" w:hAnsi="Verdana"/>
                <w:sz w:val="18"/>
                <w:szCs w:val="18"/>
                <w:lang w:eastAsia="en-US"/>
              </w:rPr>
            </w:pPr>
            <w:r w:rsidRPr="00861F47">
              <w:rPr>
                <w:rFonts w:ascii="Verdana" w:hAnsi="Verdana"/>
                <w:sz w:val="18"/>
                <w:szCs w:val="18"/>
                <w:lang w:eastAsia="en-US"/>
              </w:rPr>
              <w:t xml:space="preserve">7. Timbarra Survey Marker </w:t>
            </w:r>
            <w:r w:rsidR="00861F47">
              <w:rPr>
                <w:rFonts w:ascii="Verdana" w:hAnsi="Verdana"/>
                <w:sz w:val="18"/>
                <w:szCs w:val="18"/>
                <w:lang w:eastAsia="en-US"/>
              </w:rPr>
              <w:t>T</w:t>
            </w:r>
            <w:r w:rsidRPr="00861F47">
              <w:rPr>
                <w:rFonts w:ascii="Verdana" w:hAnsi="Verdana"/>
                <w:sz w:val="18"/>
                <w:szCs w:val="18"/>
                <w:lang w:eastAsia="en-US"/>
              </w:rPr>
              <w:t xml:space="preserve">ree </w:t>
            </w:r>
          </w:p>
          <w:p w14:paraId="3024DD91" w14:textId="77777777" w:rsidR="00FB51DA" w:rsidRDefault="00FB51DA" w:rsidP="00861F47">
            <w:pPr>
              <w:jc w:val="both"/>
              <w:rPr>
                <w:rFonts w:ascii="Verdana" w:hAnsi="Verdana"/>
                <w:sz w:val="18"/>
                <w:szCs w:val="18"/>
                <w:lang w:eastAsia="en-US"/>
              </w:rPr>
            </w:pPr>
          </w:p>
          <w:p w14:paraId="1154C9D0" w14:textId="6F05C128" w:rsidR="00FB51DA" w:rsidRDefault="00FB51DA" w:rsidP="00861F47">
            <w:pPr>
              <w:jc w:val="both"/>
              <w:rPr>
                <w:rFonts w:ascii="Verdana" w:hAnsi="Verdana"/>
                <w:sz w:val="18"/>
                <w:szCs w:val="18"/>
                <w:lang w:eastAsia="en-US"/>
              </w:rPr>
            </w:pPr>
            <w:r>
              <w:rPr>
                <w:rFonts w:ascii="Verdana" w:hAnsi="Verdana"/>
                <w:sz w:val="16"/>
                <w:szCs w:val="16"/>
              </w:rPr>
              <w:t>I145</w:t>
            </w:r>
          </w:p>
          <w:p w14:paraId="7CCEE4A2" w14:textId="77777777" w:rsidR="00FB51DA" w:rsidRDefault="00FB51DA" w:rsidP="00861F47">
            <w:pPr>
              <w:jc w:val="both"/>
              <w:rPr>
                <w:rFonts w:ascii="Verdana" w:hAnsi="Verdana"/>
                <w:sz w:val="18"/>
                <w:szCs w:val="18"/>
                <w:lang w:eastAsia="en-US"/>
              </w:rPr>
            </w:pPr>
          </w:p>
          <w:p w14:paraId="25E9CBD2" w14:textId="77777777" w:rsidR="00AF034D" w:rsidRDefault="00AF034D" w:rsidP="00861F47">
            <w:pPr>
              <w:jc w:val="both"/>
              <w:rPr>
                <w:rFonts w:ascii="Verdana" w:hAnsi="Verdana"/>
                <w:sz w:val="18"/>
                <w:szCs w:val="18"/>
                <w:lang w:eastAsia="en-US"/>
              </w:rPr>
            </w:pPr>
            <w:r>
              <w:rPr>
                <w:rFonts w:ascii="Verdana" w:hAnsi="Verdana"/>
                <w:sz w:val="18"/>
                <w:szCs w:val="18"/>
                <w:lang w:eastAsia="en-US"/>
              </w:rPr>
              <w:t>Road Reserve</w:t>
            </w:r>
          </w:p>
          <w:p w14:paraId="48947E27" w14:textId="66780878" w:rsidR="00FB4236" w:rsidRPr="00861F47" w:rsidRDefault="004C3902" w:rsidP="00861F47">
            <w:pPr>
              <w:jc w:val="both"/>
              <w:rPr>
                <w:rFonts w:ascii="Verdana" w:hAnsi="Verdana"/>
                <w:sz w:val="18"/>
                <w:szCs w:val="18"/>
                <w:lang w:eastAsia="en-US"/>
              </w:rPr>
            </w:pPr>
            <w:r w:rsidRPr="00861F47">
              <w:rPr>
                <w:rFonts w:ascii="Verdana" w:hAnsi="Verdana"/>
                <w:sz w:val="18"/>
                <w:szCs w:val="18"/>
                <w:lang w:eastAsia="en-US"/>
              </w:rPr>
              <w:t xml:space="preserve">Corner of Timbarra Road </w:t>
            </w:r>
            <w:r w:rsidR="009B438A" w:rsidRPr="00861F47">
              <w:rPr>
                <w:rFonts w:ascii="Verdana" w:hAnsi="Verdana"/>
                <w:sz w:val="18"/>
                <w:szCs w:val="18"/>
                <w:lang w:eastAsia="en-US"/>
              </w:rPr>
              <w:t>and Tablelands</w:t>
            </w:r>
            <w:r w:rsidR="00FD5F15" w:rsidRPr="00861F47">
              <w:rPr>
                <w:rFonts w:ascii="Verdana" w:hAnsi="Verdana"/>
                <w:sz w:val="18"/>
                <w:szCs w:val="18"/>
                <w:lang w:eastAsia="en-US"/>
              </w:rPr>
              <w:t xml:space="preserve"> Road.</w:t>
            </w:r>
          </w:p>
        </w:tc>
        <w:tc>
          <w:tcPr>
            <w:tcW w:w="7506" w:type="dxa"/>
          </w:tcPr>
          <w:p w14:paraId="03B874A4" w14:textId="48C1B371" w:rsidR="00FB4236" w:rsidRPr="00861F47" w:rsidRDefault="00AF034D" w:rsidP="004C140A">
            <w:pPr>
              <w:jc w:val="both"/>
              <w:rPr>
                <w:rFonts w:ascii="Verdana" w:hAnsi="Verdana"/>
                <w:sz w:val="18"/>
                <w:szCs w:val="18"/>
                <w:lang w:eastAsia="en-US"/>
              </w:rPr>
            </w:pPr>
            <w:r>
              <w:rPr>
                <w:rFonts w:ascii="Verdana" w:hAnsi="Verdana"/>
                <w:noProof/>
                <w:sz w:val="18"/>
                <w:szCs w:val="18"/>
                <w:lang w:val="en-US" w:eastAsia="en-US"/>
              </w:rPr>
              <mc:AlternateContent>
                <mc:Choice Requires="wps">
                  <w:drawing>
                    <wp:anchor distT="0" distB="0" distL="114300" distR="114300" simplePos="0" relativeHeight="251665408" behindDoc="0" locked="0" layoutInCell="1" allowOverlap="1" wp14:anchorId="4A0DC9D2" wp14:editId="6B90A322">
                      <wp:simplePos x="0" y="0"/>
                      <wp:positionH relativeFrom="column">
                        <wp:posOffset>969010</wp:posOffset>
                      </wp:positionH>
                      <wp:positionV relativeFrom="paragraph">
                        <wp:posOffset>1999615</wp:posOffset>
                      </wp:positionV>
                      <wp:extent cx="142875" cy="161925"/>
                      <wp:effectExtent l="19050" t="38100" r="47625" b="47625"/>
                      <wp:wrapNone/>
                      <wp:docPr id="4" name="5-Point Star 4"/>
                      <wp:cNvGraphicFramePr/>
                      <a:graphic xmlns:a="http://schemas.openxmlformats.org/drawingml/2006/main">
                        <a:graphicData uri="http://schemas.microsoft.com/office/word/2010/wordprocessingShape">
                          <wps:wsp>
                            <wps:cNvSpPr/>
                            <wps:spPr>
                              <a:xfrm>
                                <a:off x="0" y="0"/>
                                <a:ext cx="142875" cy="1619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786E" id="5-Point Star 4" o:spid="_x0000_s1026" style="position:absolute;margin-left:76.3pt;margin-top:157.45pt;width:11.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" path="m,61850r54574,l71438,,88301,61850r54574,l98724,100075r16864,61850l71438,123699,27287,161925,44151,100075,,61850xe" fillcolor="red" strokecolor="red" strokeweight="2pt">
                      <v:path arrowok="t" o:connecttype="custom" o:connectlocs="0,61850;54574,61850;71438,0;88301,61850;142875,61850;98724,100075;115588,161925;71438,123699;27287,161925;44151,100075;0,61850" o:connectangles="0,0,0,0,0,0,0,0,0,0,0"/>
                    </v:shape>
                  </w:pict>
                </mc:Fallback>
              </mc:AlternateContent>
            </w:r>
            <w:r w:rsidR="004C3902" w:rsidRPr="00861F47">
              <w:rPr>
                <w:rFonts w:ascii="Verdana" w:hAnsi="Verdana"/>
                <w:noProof/>
                <w:sz w:val="18"/>
                <w:szCs w:val="18"/>
                <w:lang w:val="en-US" w:eastAsia="en-US"/>
              </w:rPr>
              <w:drawing>
                <wp:inline distT="0" distB="0" distL="0" distR="0" wp14:anchorId="79051451" wp14:editId="27A76CEA">
                  <wp:extent cx="4625958" cy="3472488"/>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640375" cy="3483310"/>
                          </a:xfrm>
                          <a:prstGeom prst="rect">
                            <a:avLst/>
                          </a:prstGeom>
                        </pic:spPr>
                      </pic:pic>
                    </a:graphicData>
                  </a:graphic>
                </wp:inline>
              </w:drawing>
            </w:r>
          </w:p>
        </w:tc>
      </w:tr>
    </w:tbl>
    <w:p w14:paraId="718CD835" w14:textId="7F552C24" w:rsidR="00FB4236" w:rsidRDefault="00FB4236" w:rsidP="004C140A">
      <w:pPr>
        <w:ind w:left="426"/>
        <w:jc w:val="both"/>
        <w:rPr>
          <w:rFonts w:ascii="Verdana" w:hAnsi="Verdana"/>
          <w:lang w:eastAsia="en-US"/>
        </w:rPr>
      </w:pPr>
    </w:p>
    <w:p w14:paraId="565A1899" w14:textId="77777777" w:rsidR="00FB4236" w:rsidRDefault="00FB4236" w:rsidP="004C140A">
      <w:pPr>
        <w:ind w:left="426"/>
        <w:jc w:val="both"/>
        <w:rPr>
          <w:rFonts w:ascii="Verdana" w:hAnsi="Verdana"/>
          <w:lang w:eastAsia="en-US"/>
        </w:rPr>
      </w:pPr>
    </w:p>
    <w:p w14:paraId="3509622A" w14:textId="77777777" w:rsidR="00FB4236" w:rsidRDefault="00FB4236" w:rsidP="004C140A">
      <w:pPr>
        <w:ind w:left="426"/>
        <w:jc w:val="both"/>
        <w:rPr>
          <w:rFonts w:ascii="Verdana" w:hAnsi="Verdana"/>
          <w:lang w:eastAsia="en-US"/>
        </w:rPr>
      </w:pPr>
    </w:p>
    <w:p w14:paraId="4407AF23" w14:textId="77777777" w:rsidR="00FB4236" w:rsidRPr="00BA44AC" w:rsidRDefault="00FB4236" w:rsidP="004C140A">
      <w:pPr>
        <w:ind w:left="426"/>
        <w:jc w:val="both"/>
        <w:rPr>
          <w:rFonts w:ascii="Verdana" w:hAnsi="Verdana"/>
          <w:lang w:eastAsia="en-US"/>
        </w:rPr>
      </w:pPr>
    </w:p>
    <w:p w14:paraId="451EEFA3" w14:textId="77777777" w:rsidR="00D01341" w:rsidRPr="00BA44AC" w:rsidRDefault="001748F5" w:rsidP="004C4016">
      <w:pPr>
        <w:ind w:left="360"/>
        <w:jc w:val="both"/>
        <w:rPr>
          <w:rFonts w:ascii="Verdana" w:hAnsi="Verdana" w:cs="Arial"/>
        </w:rPr>
      </w:pPr>
      <w:r w:rsidRPr="00BA44AC">
        <w:rPr>
          <w:rFonts w:ascii="Verdana" w:hAnsi="Verdana" w:cs="Arial"/>
          <w:b/>
          <w:u w:val="single"/>
        </w:rPr>
        <w:t>Part 5</w:t>
      </w:r>
      <w:r w:rsidR="00D01341" w:rsidRPr="00BA44AC">
        <w:rPr>
          <w:rFonts w:ascii="Verdana" w:hAnsi="Verdana" w:cs="Arial"/>
          <w:b/>
          <w:u w:val="single"/>
        </w:rPr>
        <w:t xml:space="preserve"> – Community Consultation</w:t>
      </w:r>
    </w:p>
    <w:p w14:paraId="7773E18D" w14:textId="77777777" w:rsidR="004176BE" w:rsidRDefault="004176BE" w:rsidP="004C4016">
      <w:pPr>
        <w:ind w:left="360"/>
        <w:jc w:val="both"/>
        <w:rPr>
          <w:rFonts w:ascii="Verdana" w:hAnsi="Verdana" w:cs="Arial"/>
        </w:rPr>
      </w:pPr>
    </w:p>
    <w:p w14:paraId="4EDC2897" w14:textId="5DE11358" w:rsidR="00D01341" w:rsidRPr="00BA44AC" w:rsidRDefault="001975E5" w:rsidP="004C4016">
      <w:pPr>
        <w:ind w:left="360"/>
        <w:jc w:val="both"/>
        <w:rPr>
          <w:rFonts w:ascii="Verdana" w:hAnsi="Verdana" w:cs="Arial"/>
        </w:rPr>
      </w:pPr>
      <w:r>
        <w:rPr>
          <w:rFonts w:ascii="Verdana" w:hAnsi="Verdana" w:cs="Arial"/>
        </w:rPr>
        <w:t>C</w:t>
      </w:r>
      <w:r w:rsidR="00195278" w:rsidRPr="00BA44AC">
        <w:rPr>
          <w:rFonts w:ascii="Verdana" w:hAnsi="Verdana" w:cs="Arial"/>
        </w:rPr>
        <w:t xml:space="preserve">ommunity consultation and notification </w:t>
      </w:r>
      <w:r w:rsidR="00250D90" w:rsidRPr="00BA44AC">
        <w:rPr>
          <w:rFonts w:ascii="Verdana" w:hAnsi="Verdana" w:cs="Arial"/>
        </w:rPr>
        <w:t>will occur as part of the formal exhibition of the planning proposal or as directed through the gateway determination process.</w:t>
      </w:r>
      <w:r w:rsidR="00C47FD3" w:rsidRPr="00BA44AC">
        <w:rPr>
          <w:rFonts w:ascii="Verdana" w:hAnsi="Verdana" w:cs="Arial"/>
        </w:rPr>
        <w:t xml:space="preserve">  </w:t>
      </w:r>
    </w:p>
    <w:p w14:paraId="6F0E03AA" w14:textId="1EAFFFF2" w:rsidR="00867358" w:rsidRDefault="002517A0" w:rsidP="004C4016">
      <w:pPr>
        <w:ind w:left="360"/>
        <w:jc w:val="both"/>
        <w:rPr>
          <w:rFonts w:ascii="Verdana" w:hAnsi="Verdana" w:cs="Arial"/>
        </w:rPr>
      </w:pPr>
      <w:r w:rsidRPr="00BA44AC">
        <w:rPr>
          <w:rFonts w:ascii="Verdana" w:hAnsi="Verdana" w:cs="Arial"/>
        </w:rPr>
        <w:t>I</w:t>
      </w:r>
      <w:r w:rsidR="00867358" w:rsidRPr="00BA44AC">
        <w:rPr>
          <w:rFonts w:ascii="Verdana" w:hAnsi="Verdana" w:cs="Arial"/>
        </w:rPr>
        <w:t xml:space="preserve">t is proposed that there </w:t>
      </w:r>
      <w:r w:rsidR="001975E5">
        <w:rPr>
          <w:rFonts w:ascii="Verdana" w:hAnsi="Verdana" w:cs="Arial"/>
        </w:rPr>
        <w:t xml:space="preserve">will </w:t>
      </w:r>
      <w:r w:rsidR="00867358" w:rsidRPr="00BA44AC">
        <w:rPr>
          <w:rFonts w:ascii="Verdana" w:hAnsi="Verdana" w:cs="Arial"/>
        </w:rPr>
        <w:t>be:</w:t>
      </w:r>
    </w:p>
    <w:p w14:paraId="3D484FEE" w14:textId="77777777" w:rsidR="004176BE" w:rsidRPr="00BA44AC" w:rsidRDefault="004176BE" w:rsidP="004C4016">
      <w:pPr>
        <w:ind w:left="360"/>
        <w:jc w:val="both"/>
        <w:rPr>
          <w:rFonts w:ascii="Verdana" w:hAnsi="Verdana" w:cs="Arial"/>
        </w:rPr>
      </w:pPr>
    </w:p>
    <w:p w14:paraId="07AF96A9" w14:textId="77777777" w:rsidR="00867358" w:rsidRPr="008B3DB7" w:rsidRDefault="00867358" w:rsidP="004C4016">
      <w:pPr>
        <w:pStyle w:val="ListParagraph"/>
        <w:numPr>
          <w:ilvl w:val="0"/>
          <w:numId w:val="7"/>
        </w:numPr>
        <w:jc w:val="both"/>
        <w:rPr>
          <w:rFonts w:ascii="Verdana" w:hAnsi="Verdana" w:cs="Arial"/>
          <w:sz w:val="24"/>
          <w:szCs w:val="24"/>
        </w:rPr>
      </w:pPr>
      <w:r w:rsidRPr="008B3DB7">
        <w:rPr>
          <w:rFonts w:ascii="Verdana" w:hAnsi="Verdana" w:cs="Arial"/>
          <w:sz w:val="24"/>
          <w:szCs w:val="24"/>
        </w:rPr>
        <w:t>One notification of the exhibition in a locally circulating newspaper.</w:t>
      </w:r>
    </w:p>
    <w:p w14:paraId="76337548" w14:textId="0368E083" w:rsidR="002517A0" w:rsidRPr="008B3DB7" w:rsidRDefault="002517A0" w:rsidP="004C4016">
      <w:pPr>
        <w:pStyle w:val="ListParagraph"/>
        <w:numPr>
          <w:ilvl w:val="0"/>
          <w:numId w:val="7"/>
        </w:numPr>
        <w:jc w:val="both"/>
        <w:rPr>
          <w:rFonts w:ascii="Verdana" w:hAnsi="Verdana" w:cs="Arial"/>
          <w:sz w:val="24"/>
          <w:szCs w:val="24"/>
        </w:rPr>
      </w:pPr>
      <w:r w:rsidRPr="008B3DB7">
        <w:rPr>
          <w:rFonts w:ascii="Verdana" w:hAnsi="Verdana" w:cs="Arial"/>
          <w:sz w:val="24"/>
          <w:szCs w:val="24"/>
        </w:rPr>
        <w:t xml:space="preserve">One notification in Council’s Your Local News leaflet (distributed to all residents on a </w:t>
      </w:r>
      <w:r w:rsidR="008B3DB7">
        <w:rPr>
          <w:rFonts w:ascii="Verdana" w:hAnsi="Verdana" w:cs="Arial"/>
          <w:sz w:val="24"/>
          <w:szCs w:val="24"/>
        </w:rPr>
        <w:t>bi-</w:t>
      </w:r>
      <w:r w:rsidRPr="008B3DB7">
        <w:rPr>
          <w:rFonts w:ascii="Verdana" w:hAnsi="Verdana" w:cs="Arial"/>
          <w:sz w:val="24"/>
          <w:szCs w:val="24"/>
        </w:rPr>
        <w:t>monthly basis)</w:t>
      </w:r>
    </w:p>
    <w:p w14:paraId="2F274B96" w14:textId="77777777" w:rsidR="00867358" w:rsidRPr="008B3DB7" w:rsidRDefault="00447719" w:rsidP="004C4016">
      <w:pPr>
        <w:pStyle w:val="ListParagraph"/>
        <w:numPr>
          <w:ilvl w:val="0"/>
          <w:numId w:val="7"/>
        </w:numPr>
        <w:jc w:val="both"/>
        <w:rPr>
          <w:rFonts w:ascii="Verdana" w:hAnsi="Verdana" w:cs="Arial"/>
          <w:sz w:val="24"/>
          <w:szCs w:val="24"/>
        </w:rPr>
      </w:pPr>
      <w:r w:rsidRPr="008B3DB7">
        <w:rPr>
          <w:rFonts w:ascii="Verdana" w:hAnsi="Verdana" w:cs="Arial"/>
          <w:sz w:val="24"/>
          <w:szCs w:val="24"/>
        </w:rPr>
        <w:t xml:space="preserve">An exhibition period of </w:t>
      </w:r>
      <w:r w:rsidR="000970CE" w:rsidRPr="008B3DB7">
        <w:rPr>
          <w:rFonts w:ascii="Verdana" w:hAnsi="Verdana" w:cs="Arial"/>
          <w:sz w:val="24"/>
          <w:szCs w:val="24"/>
        </w:rPr>
        <w:t>28</w:t>
      </w:r>
      <w:r w:rsidR="005D12BE" w:rsidRPr="008B3DB7">
        <w:rPr>
          <w:rFonts w:ascii="Verdana" w:hAnsi="Verdana" w:cs="Arial"/>
          <w:sz w:val="24"/>
          <w:szCs w:val="24"/>
        </w:rPr>
        <w:t xml:space="preserve"> days.</w:t>
      </w:r>
    </w:p>
    <w:p w14:paraId="118B79DC" w14:textId="77777777" w:rsidR="00300943" w:rsidRDefault="000970CE" w:rsidP="004C4016">
      <w:pPr>
        <w:pStyle w:val="ListParagraph"/>
        <w:numPr>
          <w:ilvl w:val="0"/>
          <w:numId w:val="7"/>
        </w:numPr>
        <w:jc w:val="both"/>
        <w:rPr>
          <w:rFonts w:ascii="Verdana" w:hAnsi="Verdana" w:cs="Arial"/>
          <w:sz w:val="24"/>
          <w:szCs w:val="24"/>
        </w:rPr>
      </w:pPr>
      <w:r w:rsidRPr="008B3DB7">
        <w:rPr>
          <w:rFonts w:ascii="Verdana" w:hAnsi="Verdana" w:cs="Arial"/>
          <w:sz w:val="24"/>
          <w:szCs w:val="24"/>
        </w:rPr>
        <w:t>Notification on Council’s website.</w:t>
      </w:r>
    </w:p>
    <w:p w14:paraId="0A581893" w14:textId="70B3878E" w:rsidR="00D01B8B" w:rsidRPr="008B3DB7" w:rsidRDefault="00D01B8B" w:rsidP="004C4016">
      <w:pPr>
        <w:pStyle w:val="ListParagraph"/>
        <w:numPr>
          <w:ilvl w:val="0"/>
          <w:numId w:val="7"/>
        </w:numPr>
        <w:jc w:val="both"/>
        <w:rPr>
          <w:rFonts w:ascii="Verdana" w:hAnsi="Verdana" w:cs="Arial"/>
          <w:sz w:val="24"/>
          <w:szCs w:val="24"/>
        </w:rPr>
      </w:pPr>
      <w:r>
        <w:rPr>
          <w:rFonts w:ascii="Verdana" w:hAnsi="Verdana" w:cs="Arial"/>
          <w:sz w:val="24"/>
          <w:szCs w:val="24"/>
        </w:rPr>
        <w:t>Correspondence forwarded to all owners.</w:t>
      </w:r>
    </w:p>
    <w:p w14:paraId="2ECEA186" w14:textId="77777777" w:rsidR="000970CE" w:rsidRDefault="000970CE" w:rsidP="00300943">
      <w:pPr>
        <w:pStyle w:val="ListParagraph"/>
        <w:jc w:val="both"/>
        <w:rPr>
          <w:rFonts w:ascii="Verdana" w:hAnsi="Verdana" w:cs="Arial"/>
        </w:rPr>
      </w:pPr>
    </w:p>
    <w:p w14:paraId="09B2008C" w14:textId="77777777" w:rsidR="00FB4236" w:rsidRDefault="00FB4236">
      <w:pPr>
        <w:spacing w:after="200" w:line="276" w:lineRule="auto"/>
        <w:rPr>
          <w:rFonts w:ascii="Verdana" w:hAnsi="Verdana" w:cs="Arial"/>
          <w:b/>
          <w:u w:val="single"/>
        </w:rPr>
      </w:pPr>
      <w:r>
        <w:rPr>
          <w:rFonts w:ascii="Verdana" w:hAnsi="Verdana" w:cs="Arial"/>
          <w:b/>
          <w:u w:val="single"/>
        </w:rPr>
        <w:br w:type="page"/>
      </w:r>
    </w:p>
    <w:p w14:paraId="481758C9" w14:textId="7595AA45" w:rsidR="001748F5" w:rsidRPr="00BA44AC" w:rsidRDefault="001748F5" w:rsidP="004C4016">
      <w:pPr>
        <w:ind w:left="360"/>
        <w:jc w:val="both"/>
        <w:rPr>
          <w:rFonts w:ascii="Verdana" w:hAnsi="Verdana" w:cs="Arial"/>
        </w:rPr>
      </w:pPr>
      <w:r w:rsidRPr="00BA44AC">
        <w:rPr>
          <w:rFonts w:ascii="Verdana" w:hAnsi="Verdana" w:cs="Arial"/>
          <w:b/>
          <w:u w:val="single"/>
        </w:rPr>
        <w:t>Part 6 – Project Timeline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0"/>
        <w:gridCol w:w="3022"/>
      </w:tblGrid>
      <w:tr w:rsidR="001748F5" w:rsidRPr="00BA44AC" w14:paraId="2CBAEA82" w14:textId="77777777" w:rsidTr="00447719">
        <w:trPr>
          <w:trHeight w:val="635"/>
        </w:trPr>
        <w:tc>
          <w:tcPr>
            <w:tcW w:w="6160" w:type="dxa"/>
            <w:tcBorders>
              <w:bottom w:val="single" w:sz="18" w:space="0" w:color="auto"/>
            </w:tcBorders>
            <w:vAlign w:val="center"/>
          </w:tcPr>
          <w:p w14:paraId="42B5FF52" w14:textId="77777777" w:rsidR="001748F5" w:rsidRPr="00BA44AC" w:rsidRDefault="001748F5" w:rsidP="004C4016">
            <w:pPr>
              <w:jc w:val="center"/>
              <w:rPr>
                <w:rFonts w:ascii="Verdana" w:hAnsi="Verdana" w:cs="Arial"/>
                <w:b/>
              </w:rPr>
            </w:pPr>
            <w:r w:rsidRPr="00BA44AC">
              <w:rPr>
                <w:rFonts w:ascii="Verdana" w:hAnsi="Verdana" w:cs="Arial"/>
                <w:b/>
              </w:rPr>
              <w:t>Task</w:t>
            </w:r>
          </w:p>
        </w:tc>
        <w:tc>
          <w:tcPr>
            <w:tcW w:w="3022" w:type="dxa"/>
            <w:tcBorders>
              <w:bottom w:val="single" w:sz="18" w:space="0" w:color="auto"/>
            </w:tcBorders>
            <w:vAlign w:val="center"/>
          </w:tcPr>
          <w:p w14:paraId="5B10C0A2" w14:textId="77777777" w:rsidR="001748F5" w:rsidRPr="00BA44AC" w:rsidRDefault="001748F5" w:rsidP="004C4016">
            <w:pPr>
              <w:jc w:val="center"/>
              <w:rPr>
                <w:rFonts w:ascii="Verdana" w:hAnsi="Verdana" w:cs="Arial"/>
                <w:b/>
              </w:rPr>
            </w:pPr>
            <w:r w:rsidRPr="00BA44AC">
              <w:rPr>
                <w:rFonts w:ascii="Verdana" w:hAnsi="Verdana" w:cs="Arial"/>
                <w:b/>
              </w:rPr>
              <w:t>Anticipated timeframe</w:t>
            </w:r>
          </w:p>
        </w:tc>
      </w:tr>
      <w:tr w:rsidR="001748F5" w:rsidRPr="00BA44AC" w14:paraId="634DF19E" w14:textId="77777777" w:rsidTr="00447719">
        <w:trPr>
          <w:trHeight w:val="949"/>
        </w:trPr>
        <w:tc>
          <w:tcPr>
            <w:tcW w:w="6160" w:type="dxa"/>
            <w:tcBorders>
              <w:top w:val="single" w:sz="18" w:space="0" w:color="auto"/>
            </w:tcBorders>
            <w:vAlign w:val="center"/>
          </w:tcPr>
          <w:p w14:paraId="19C34709" w14:textId="77777777" w:rsidR="001748F5" w:rsidRPr="00BA44AC" w:rsidRDefault="001748F5" w:rsidP="004C4016">
            <w:pPr>
              <w:rPr>
                <w:rFonts w:ascii="Verdana" w:hAnsi="Verdana" w:cs="Arial"/>
              </w:rPr>
            </w:pPr>
            <w:r w:rsidRPr="00BA44AC">
              <w:rPr>
                <w:rFonts w:ascii="Verdana" w:hAnsi="Verdana" w:cs="Arial"/>
              </w:rPr>
              <w:t>Date of Gateway Determination</w:t>
            </w:r>
          </w:p>
        </w:tc>
        <w:tc>
          <w:tcPr>
            <w:tcW w:w="3022" w:type="dxa"/>
            <w:tcBorders>
              <w:top w:val="single" w:sz="18" w:space="0" w:color="auto"/>
            </w:tcBorders>
            <w:vAlign w:val="center"/>
          </w:tcPr>
          <w:p w14:paraId="7388D485" w14:textId="38B11ED4" w:rsidR="001748F5" w:rsidRPr="00BA44AC" w:rsidRDefault="00823988" w:rsidP="00C147A7">
            <w:pPr>
              <w:rPr>
                <w:rFonts w:ascii="Verdana" w:hAnsi="Verdana" w:cs="Arial"/>
              </w:rPr>
            </w:pPr>
            <w:r>
              <w:rPr>
                <w:rFonts w:ascii="Verdana" w:hAnsi="Verdana" w:cs="Arial"/>
              </w:rPr>
              <w:t>May</w:t>
            </w:r>
            <w:r w:rsidR="00F86F58">
              <w:rPr>
                <w:rFonts w:ascii="Verdana" w:hAnsi="Verdana" w:cs="Arial"/>
              </w:rPr>
              <w:t xml:space="preserve"> 2021</w:t>
            </w:r>
          </w:p>
        </w:tc>
      </w:tr>
      <w:tr w:rsidR="001748F5" w:rsidRPr="00BA44AC" w14:paraId="127C87A9" w14:textId="77777777" w:rsidTr="00447719">
        <w:trPr>
          <w:trHeight w:val="842"/>
        </w:trPr>
        <w:tc>
          <w:tcPr>
            <w:tcW w:w="6160" w:type="dxa"/>
            <w:vAlign w:val="center"/>
          </w:tcPr>
          <w:p w14:paraId="403B2B9E" w14:textId="77777777" w:rsidR="001748F5" w:rsidRPr="00BA44AC" w:rsidRDefault="001748F5" w:rsidP="004C4016">
            <w:pPr>
              <w:rPr>
                <w:rFonts w:ascii="Verdana" w:hAnsi="Verdana" w:cs="Arial"/>
              </w:rPr>
            </w:pPr>
            <w:r w:rsidRPr="00BA44AC">
              <w:rPr>
                <w:rFonts w:ascii="Verdana" w:hAnsi="Verdana" w:cs="Arial"/>
              </w:rPr>
              <w:t xml:space="preserve">Completion of required technical information, studies </w:t>
            </w:r>
          </w:p>
        </w:tc>
        <w:tc>
          <w:tcPr>
            <w:tcW w:w="3022" w:type="dxa"/>
            <w:vAlign w:val="center"/>
          </w:tcPr>
          <w:p w14:paraId="3905117C" w14:textId="56975211" w:rsidR="001748F5" w:rsidRPr="00BA44AC" w:rsidRDefault="00F86F58" w:rsidP="000970CE">
            <w:pPr>
              <w:rPr>
                <w:rFonts w:ascii="Verdana" w:hAnsi="Verdana" w:cs="Arial"/>
              </w:rPr>
            </w:pPr>
            <w:r>
              <w:rPr>
                <w:rFonts w:ascii="Verdana" w:hAnsi="Verdana" w:cs="Arial"/>
              </w:rPr>
              <w:t xml:space="preserve">Completed </w:t>
            </w:r>
          </w:p>
        </w:tc>
      </w:tr>
      <w:tr w:rsidR="001748F5" w:rsidRPr="00BA44AC" w14:paraId="3202084A" w14:textId="77777777" w:rsidTr="00447719">
        <w:trPr>
          <w:trHeight w:val="981"/>
        </w:trPr>
        <w:tc>
          <w:tcPr>
            <w:tcW w:w="6160" w:type="dxa"/>
            <w:vAlign w:val="center"/>
          </w:tcPr>
          <w:p w14:paraId="4E6D080E" w14:textId="77777777" w:rsidR="001748F5" w:rsidRPr="00BA44AC" w:rsidRDefault="001748F5" w:rsidP="004C4016">
            <w:pPr>
              <w:rPr>
                <w:rFonts w:ascii="Verdana" w:hAnsi="Verdana" w:cs="Arial"/>
              </w:rPr>
            </w:pPr>
            <w:r w:rsidRPr="00BA44AC">
              <w:rPr>
                <w:rFonts w:ascii="Verdana" w:hAnsi="Verdana" w:cs="Arial"/>
              </w:rPr>
              <w:t>Government agency consultation (pre exhibition as required by Gateway Determination)</w:t>
            </w:r>
          </w:p>
        </w:tc>
        <w:tc>
          <w:tcPr>
            <w:tcW w:w="3022" w:type="dxa"/>
            <w:vAlign w:val="center"/>
          </w:tcPr>
          <w:p w14:paraId="47DADAA0" w14:textId="7F75CDB2" w:rsidR="001748F5" w:rsidRPr="00BA44AC" w:rsidRDefault="00AF034D" w:rsidP="004C4016">
            <w:pPr>
              <w:rPr>
                <w:rFonts w:ascii="Verdana" w:hAnsi="Verdana" w:cs="Arial"/>
              </w:rPr>
            </w:pPr>
            <w:r>
              <w:rPr>
                <w:rFonts w:ascii="Verdana" w:hAnsi="Verdana" w:cs="Arial"/>
              </w:rPr>
              <w:t>May-</w:t>
            </w:r>
            <w:r w:rsidR="00823988">
              <w:rPr>
                <w:rFonts w:ascii="Verdana" w:hAnsi="Verdana" w:cs="Arial"/>
              </w:rPr>
              <w:t>June</w:t>
            </w:r>
            <w:r w:rsidR="00F86F58">
              <w:rPr>
                <w:rFonts w:ascii="Verdana" w:hAnsi="Verdana" w:cs="Arial"/>
              </w:rPr>
              <w:t xml:space="preserve"> 2021</w:t>
            </w:r>
          </w:p>
        </w:tc>
      </w:tr>
      <w:tr w:rsidR="001748F5" w:rsidRPr="00BA44AC" w14:paraId="49B307B6" w14:textId="77777777" w:rsidTr="00447719">
        <w:trPr>
          <w:trHeight w:val="1213"/>
        </w:trPr>
        <w:tc>
          <w:tcPr>
            <w:tcW w:w="6160" w:type="dxa"/>
            <w:vAlign w:val="center"/>
          </w:tcPr>
          <w:p w14:paraId="1304C265" w14:textId="77777777" w:rsidR="001748F5" w:rsidRPr="00BA44AC" w:rsidRDefault="001748F5" w:rsidP="0050339E">
            <w:pPr>
              <w:jc w:val="both"/>
              <w:rPr>
                <w:rFonts w:ascii="Verdana" w:hAnsi="Verdana" w:cs="Arial"/>
              </w:rPr>
            </w:pPr>
            <w:r w:rsidRPr="00BA44AC">
              <w:rPr>
                <w:rFonts w:ascii="Verdana" w:hAnsi="Verdana" w:cs="Arial"/>
              </w:rPr>
              <w:t>Any changes made to Planning Proposal resulting from technical studies and government agency consultations. Resubmit altered Planning Proposal to Gateway panel. Revised Gateway determination issued, if required.</w:t>
            </w:r>
          </w:p>
        </w:tc>
        <w:tc>
          <w:tcPr>
            <w:tcW w:w="3022" w:type="dxa"/>
            <w:vAlign w:val="center"/>
          </w:tcPr>
          <w:p w14:paraId="38A2696B" w14:textId="439E317D" w:rsidR="001748F5" w:rsidRPr="00BA44AC" w:rsidRDefault="00823988" w:rsidP="00823988">
            <w:pPr>
              <w:rPr>
                <w:rFonts w:ascii="Verdana" w:hAnsi="Verdana" w:cs="Arial"/>
              </w:rPr>
            </w:pPr>
            <w:r>
              <w:rPr>
                <w:rFonts w:ascii="Verdana" w:hAnsi="Verdana" w:cs="Arial"/>
              </w:rPr>
              <w:t>June</w:t>
            </w:r>
            <w:r w:rsidR="00F86F58">
              <w:rPr>
                <w:rFonts w:ascii="Verdana" w:hAnsi="Verdana" w:cs="Arial"/>
              </w:rPr>
              <w:t xml:space="preserve"> 2021</w:t>
            </w:r>
          </w:p>
        </w:tc>
      </w:tr>
      <w:tr w:rsidR="001748F5" w:rsidRPr="00BA44AC" w14:paraId="07B4923C" w14:textId="77777777" w:rsidTr="00447719">
        <w:trPr>
          <w:trHeight w:val="887"/>
        </w:trPr>
        <w:tc>
          <w:tcPr>
            <w:tcW w:w="6160" w:type="dxa"/>
            <w:vAlign w:val="center"/>
          </w:tcPr>
          <w:p w14:paraId="743BA2C9" w14:textId="77777777" w:rsidR="001748F5" w:rsidRPr="00BA44AC" w:rsidRDefault="001748F5" w:rsidP="004C4016">
            <w:pPr>
              <w:rPr>
                <w:rFonts w:ascii="Verdana" w:hAnsi="Verdana" w:cs="Arial"/>
              </w:rPr>
            </w:pPr>
            <w:r w:rsidRPr="00BA44AC">
              <w:rPr>
                <w:rFonts w:ascii="Verdana" w:hAnsi="Verdana" w:cs="Arial"/>
              </w:rPr>
              <w:t xml:space="preserve">Commencement and completion dates for public exhibition. </w:t>
            </w:r>
          </w:p>
        </w:tc>
        <w:tc>
          <w:tcPr>
            <w:tcW w:w="3022" w:type="dxa"/>
            <w:vAlign w:val="center"/>
          </w:tcPr>
          <w:p w14:paraId="2EE0F8C6" w14:textId="2F4884A9" w:rsidR="00A72D93" w:rsidRPr="007B7D8F" w:rsidRDefault="00F86F58" w:rsidP="00823988">
            <w:pPr>
              <w:rPr>
                <w:rFonts w:ascii="Verdana" w:hAnsi="Verdana" w:cs="Arial"/>
              </w:rPr>
            </w:pPr>
            <w:r>
              <w:rPr>
                <w:rFonts w:ascii="Verdana" w:hAnsi="Verdana" w:cs="Arial"/>
              </w:rPr>
              <w:t>J</w:t>
            </w:r>
            <w:r w:rsidR="00823988">
              <w:rPr>
                <w:rFonts w:ascii="Verdana" w:hAnsi="Verdana" w:cs="Arial"/>
              </w:rPr>
              <w:t>uly</w:t>
            </w:r>
            <w:r>
              <w:rPr>
                <w:rFonts w:ascii="Verdana" w:hAnsi="Verdana" w:cs="Arial"/>
              </w:rPr>
              <w:t xml:space="preserve"> 2021</w:t>
            </w:r>
          </w:p>
        </w:tc>
      </w:tr>
      <w:tr w:rsidR="00447719" w:rsidRPr="00BA44AC" w14:paraId="616CF938" w14:textId="77777777" w:rsidTr="00447719">
        <w:trPr>
          <w:trHeight w:val="972"/>
        </w:trPr>
        <w:tc>
          <w:tcPr>
            <w:tcW w:w="6160" w:type="dxa"/>
            <w:tcBorders>
              <w:top w:val="single" w:sz="4" w:space="0" w:color="auto"/>
              <w:left w:val="single" w:sz="4" w:space="0" w:color="auto"/>
              <w:bottom w:val="single" w:sz="4" w:space="0" w:color="auto"/>
              <w:right w:val="single" w:sz="4" w:space="0" w:color="auto"/>
            </w:tcBorders>
            <w:vAlign w:val="center"/>
          </w:tcPr>
          <w:p w14:paraId="355AB428" w14:textId="77777777" w:rsidR="00447719" w:rsidRPr="00BA44AC" w:rsidRDefault="000970CE" w:rsidP="00B03E75">
            <w:pPr>
              <w:rPr>
                <w:rFonts w:ascii="Verdana" w:hAnsi="Verdana" w:cs="Arial"/>
              </w:rPr>
            </w:pPr>
            <w:r w:rsidRPr="00BA44AC">
              <w:rPr>
                <w:rFonts w:ascii="Verdana" w:hAnsi="Verdana" w:cs="Arial"/>
              </w:rPr>
              <w:t xml:space="preserve">Post exhibition review - </w:t>
            </w:r>
            <w:r w:rsidR="00447719" w:rsidRPr="00BA44AC">
              <w:rPr>
                <w:rFonts w:ascii="Verdana" w:hAnsi="Verdana" w:cs="Arial"/>
              </w:rPr>
              <w:t xml:space="preserve">Consideration of submissions, report Planning Proposal post exhibition </w:t>
            </w:r>
          </w:p>
        </w:tc>
        <w:tc>
          <w:tcPr>
            <w:tcW w:w="3022" w:type="dxa"/>
            <w:tcBorders>
              <w:top w:val="single" w:sz="4" w:space="0" w:color="auto"/>
              <w:left w:val="single" w:sz="4" w:space="0" w:color="auto"/>
              <w:bottom w:val="single" w:sz="4" w:space="0" w:color="auto"/>
              <w:right w:val="single" w:sz="4" w:space="0" w:color="auto"/>
            </w:tcBorders>
            <w:vAlign w:val="center"/>
          </w:tcPr>
          <w:p w14:paraId="73BE2A62" w14:textId="0236FDB8" w:rsidR="00447719" w:rsidRPr="007B7D8F" w:rsidRDefault="00F86F58" w:rsidP="00AD02AE">
            <w:pPr>
              <w:rPr>
                <w:rFonts w:ascii="Verdana" w:hAnsi="Verdana" w:cs="Arial"/>
              </w:rPr>
            </w:pPr>
            <w:r>
              <w:rPr>
                <w:rFonts w:ascii="Verdana" w:hAnsi="Verdana" w:cs="Arial"/>
              </w:rPr>
              <w:t>July/August 2021</w:t>
            </w:r>
          </w:p>
        </w:tc>
      </w:tr>
      <w:tr w:rsidR="000970CE" w:rsidRPr="00BA44AC" w14:paraId="7210BC7A" w14:textId="77777777" w:rsidTr="00447719">
        <w:trPr>
          <w:trHeight w:val="972"/>
        </w:trPr>
        <w:tc>
          <w:tcPr>
            <w:tcW w:w="6160" w:type="dxa"/>
            <w:tcBorders>
              <w:top w:val="single" w:sz="4" w:space="0" w:color="auto"/>
              <w:left w:val="single" w:sz="4" w:space="0" w:color="auto"/>
              <w:bottom w:val="single" w:sz="4" w:space="0" w:color="auto"/>
              <w:right w:val="single" w:sz="4" w:space="0" w:color="auto"/>
            </w:tcBorders>
            <w:vAlign w:val="center"/>
          </w:tcPr>
          <w:p w14:paraId="2CA1D0DB" w14:textId="77777777" w:rsidR="000970CE" w:rsidRPr="00BA44AC" w:rsidRDefault="000970CE" w:rsidP="00B03E75">
            <w:pPr>
              <w:rPr>
                <w:rFonts w:ascii="Verdana" w:hAnsi="Verdana" w:cs="Arial"/>
              </w:rPr>
            </w:pPr>
            <w:r w:rsidRPr="00BA44AC">
              <w:rPr>
                <w:rFonts w:ascii="Verdana" w:hAnsi="Verdana" w:cs="Arial"/>
              </w:rPr>
              <w:t>Council request a draft instrument is prepared under Section 59(1) of the Act – directly to Parliamentary Counsel (concurrent notification to Department of Planning and Environment)</w:t>
            </w:r>
          </w:p>
        </w:tc>
        <w:tc>
          <w:tcPr>
            <w:tcW w:w="3022" w:type="dxa"/>
            <w:tcBorders>
              <w:top w:val="single" w:sz="4" w:space="0" w:color="auto"/>
              <w:left w:val="single" w:sz="4" w:space="0" w:color="auto"/>
              <w:bottom w:val="single" w:sz="4" w:space="0" w:color="auto"/>
              <w:right w:val="single" w:sz="4" w:space="0" w:color="auto"/>
            </w:tcBorders>
            <w:vAlign w:val="center"/>
          </w:tcPr>
          <w:p w14:paraId="56D63088" w14:textId="6A5ECDA0" w:rsidR="000970CE" w:rsidRPr="007B7D8F" w:rsidRDefault="00823988" w:rsidP="00AD02AE">
            <w:pPr>
              <w:rPr>
                <w:rFonts w:ascii="Verdana" w:hAnsi="Verdana" w:cs="Arial"/>
              </w:rPr>
            </w:pPr>
            <w:r>
              <w:rPr>
                <w:rFonts w:ascii="Verdana" w:hAnsi="Verdana" w:cs="Arial"/>
              </w:rPr>
              <w:t>August-September</w:t>
            </w:r>
            <w:r w:rsidR="00F86F58">
              <w:rPr>
                <w:rFonts w:ascii="Verdana" w:hAnsi="Verdana" w:cs="Arial"/>
              </w:rPr>
              <w:t xml:space="preserve"> 2021</w:t>
            </w:r>
          </w:p>
        </w:tc>
      </w:tr>
      <w:tr w:rsidR="001748F5" w:rsidRPr="00BA44AC" w14:paraId="25C6DA78" w14:textId="77777777" w:rsidTr="00447719">
        <w:trPr>
          <w:trHeight w:val="972"/>
        </w:trPr>
        <w:tc>
          <w:tcPr>
            <w:tcW w:w="6160" w:type="dxa"/>
            <w:vAlign w:val="center"/>
          </w:tcPr>
          <w:p w14:paraId="071B83D1" w14:textId="77777777" w:rsidR="001748F5" w:rsidRPr="00BA44AC" w:rsidRDefault="000970CE" w:rsidP="00A72D93">
            <w:pPr>
              <w:rPr>
                <w:rFonts w:ascii="Verdana" w:hAnsi="Verdana" w:cs="Arial"/>
              </w:rPr>
            </w:pPr>
            <w:r w:rsidRPr="00BA44AC">
              <w:rPr>
                <w:rFonts w:ascii="Verdana" w:hAnsi="Verdana" w:cs="Arial"/>
              </w:rPr>
              <w:t>Opinion issued by Parliamentary Counsel that the plan can be made</w:t>
            </w:r>
            <w:r w:rsidR="001748F5" w:rsidRPr="00BA44AC">
              <w:rPr>
                <w:rFonts w:ascii="Verdana" w:hAnsi="Verdana" w:cs="Arial"/>
              </w:rPr>
              <w:t xml:space="preserve"> </w:t>
            </w:r>
          </w:p>
        </w:tc>
        <w:tc>
          <w:tcPr>
            <w:tcW w:w="3022" w:type="dxa"/>
            <w:vAlign w:val="center"/>
          </w:tcPr>
          <w:p w14:paraId="459CA731" w14:textId="5D8341A7" w:rsidR="001748F5" w:rsidRPr="007B7D8F" w:rsidRDefault="00F86F58" w:rsidP="00B03E75">
            <w:pPr>
              <w:rPr>
                <w:rFonts w:ascii="Verdana" w:hAnsi="Verdana" w:cs="Arial"/>
              </w:rPr>
            </w:pPr>
            <w:r>
              <w:rPr>
                <w:rFonts w:ascii="Verdana" w:hAnsi="Verdana" w:cs="Arial"/>
              </w:rPr>
              <w:t>September 2021</w:t>
            </w:r>
          </w:p>
        </w:tc>
      </w:tr>
      <w:tr w:rsidR="000970CE" w:rsidRPr="00BA44AC" w14:paraId="1AF694ED" w14:textId="77777777" w:rsidTr="00447719">
        <w:trPr>
          <w:trHeight w:val="972"/>
        </w:trPr>
        <w:tc>
          <w:tcPr>
            <w:tcW w:w="6160" w:type="dxa"/>
            <w:vAlign w:val="center"/>
          </w:tcPr>
          <w:p w14:paraId="58B7F500" w14:textId="77777777" w:rsidR="000970CE" w:rsidRPr="00BA44AC" w:rsidRDefault="000970CE" w:rsidP="00A72D93">
            <w:pPr>
              <w:rPr>
                <w:rFonts w:ascii="Verdana" w:hAnsi="Verdana" w:cs="Arial"/>
              </w:rPr>
            </w:pPr>
            <w:r w:rsidRPr="00BA44AC">
              <w:rPr>
                <w:rFonts w:ascii="Verdana" w:hAnsi="Verdana" w:cs="Arial"/>
              </w:rPr>
              <w:t xml:space="preserve">Council resolves to adopt and make the draft LEP and notifies the Department of Planning and Environment who arrange for the plan to be notified on the NSW Government legislation website </w:t>
            </w:r>
          </w:p>
        </w:tc>
        <w:tc>
          <w:tcPr>
            <w:tcW w:w="3022" w:type="dxa"/>
            <w:vAlign w:val="center"/>
          </w:tcPr>
          <w:p w14:paraId="243EDED0" w14:textId="35225696" w:rsidR="000970CE" w:rsidRPr="007B7D8F" w:rsidRDefault="00F86F58" w:rsidP="00AD02AE">
            <w:pPr>
              <w:rPr>
                <w:rFonts w:ascii="Verdana" w:hAnsi="Verdana" w:cs="Arial"/>
              </w:rPr>
            </w:pPr>
            <w:r>
              <w:rPr>
                <w:rFonts w:ascii="Verdana" w:hAnsi="Verdana" w:cs="Arial"/>
              </w:rPr>
              <w:t>October 2021</w:t>
            </w:r>
          </w:p>
        </w:tc>
      </w:tr>
      <w:tr w:rsidR="000970CE" w:rsidRPr="00BA44AC" w14:paraId="4F5E0FC8" w14:textId="77777777" w:rsidTr="00447719">
        <w:trPr>
          <w:trHeight w:val="972"/>
        </w:trPr>
        <w:tc>
          <w:tcPr>
            <w:tcW w:w="6160" w:type="dxa"/>
            <w:vAlign w:val="center"/>
          </w:tcPr>
          <w:p w14:paraId="00BC06E4" w14:textId="77777777" w:rsidR="000970CE" w:rsidRPr="00BA44AC" w:rsidRDefault="000970CE" w:rsidP="00A72D93">
            <w:pPr>
              <w:rPr>
                <w:rFonts w:ascii="Verdana" w:hAnsi="Verdana" w:cs="Arial"/>
              </w:rPr>
            </w:pPr>
            <w:r w:rsidRPr="00BA44AC">
              <w:rPr>
                <w:rFonts w:ascii="Verdana" w:hAnsi="Verdana" w:cs="Arial"/>
              </w:rPr>
              <w:t>The plan comes into force on the day the LEP is published on the NSW legislation website</w:t>
            </w:r>
          </w:p>
        </w:tc>
        <w:tc>
          <w:tcPr>
            <w:tcW w:w="3022" w:type="dxa"/>
            <w:vAlign w:val="center"/>
          </w:tcPr>
          <w:p w14:paraId="4861148C" w14:textId="52957C54" w:rsidR="000970CE" w:rsidRPr="007B7D8F" w:rsidRDefault="00F86F58" w:rsidP="00B03E75">
            <w:pPr>
              <w:rPr>
                <w:rFonts w:ascii="Verdana" w:hAnsi="Verdana" w:cs="Arial"/>
              </w:rPr>
            </w:pPr>
            <w:r>
              <w:rPr>
                <w:rFonts w:ascii="Verdana" w:hAnsi="Verdana" w:cs="Arial"/>
              </w:rPr>
              <w:t>November 2021</w:t>
            </w:r>
          </w:p>
        </w:tc>
      </w:tr>
    </w:tbl>
    <w:p w14:paraId="6690578D" w14:textId="77777777" w:rsidR="00BA44AC" w:rsidRDefault="00BA44AC" w:rsidP="004C4016">
      <w:pPr>
        <w:jc w:val="both"/>
        <w:rPr>
          <w:rFonts w:ascii="Verdana" w:hAnsi="Verdana" w:cs="Arial"/>
        </w:rPr>
      </w:pPr>
    </w:p>
    <w:p w14:paraId="4A7BABA4" w14:textId="77777777" w:rsidR="001748F5" w:rsidRPr="00BA44AC" w:rsidRDefault="001748F5" w:rsidP="004C4016">
      <w:pPr>
        <w:pStyle w:val="NoSpacing"/>
        <w:jc w:val="both"/>
        <w:rPr>
          <w:rFonts w:ascii="Verdana" w:hAnsi="Verdana" w:cs="Arial"/>
          <w:b/>
          <w:sz w:val="22"/>
          <w:szCs w:val="22"/>
        </w:rPr>
      </w:pPr>
      <w:r w:rsidRPr="00BA44AC">
        <w:rPr>
          <w:rFonts w:ascii="Verdana" w:hAnsi="Verdana" w:cs="Arial"/>
          <w:b/>
          <w:sz w:val="22"/>
          <w:szCs w:val="22"/>
        </w:rPr>
        <w:t>Conclusion</w:t>
      </w:r>
    </w:p>
    <w:p w14:paraId="0574903E" w14:textId="06837E00" w:rsidR="001748F5" w:rsidRPr="00BA44AC" w:rsidRDefault="001748F5" w:rsidP="004C4016">
      <w:pPr>
        <w:ind w:right="153"/>
        <w:jc w:val="both"/>
        <w:rPr>
          <w:rFonts w:ascii="Verdana" w:hAnsi="Verdana" w:cs="Arial"/>
        </w:rPr>
      </w:pPr>
      <w:r w:rsidRPr="00BA44AC">
        <w:rPr>
          <w:rFonts w:ascii="Verdana" w:hAnsi="Verdana" w:cs="Arial"/>
        </w:rPr>
        <w:t xml:space="preserve">The planning proposal is considered to be consistent with relevant statutory and policy provisions and </w:t>
      </w:r>
      <w:r w:rsidR="007B7D8F">
        <w:rPr>
          <w:rFonts w:ascii="Verdana" w:hAnsi="Verdana" w:cs="Arial"/>
        </w:rPr>
        <w:t>only seeks to amend</w:t>
      </w:r>
      <w:r w:rsidR="002D3CA2">
        <w:rPr>
          <w:rFonts w:ascii="Verdana" w:hAnsi="Verdana" w:cs="Arial"/>
        </w:rPr>
        <w:t xml:space="preserve"> </w:t>
      </w:r>
      <w:r w:rsidR="002D3CA2">
        <w:rPr>
          <w:rFonts w:ascii="Verdana" w:hAnsi="Verdana" w:cs="Arial"/>
          <w:i/>
        </w:rPr>
        <w:t xml:space="preserve">Tenterfield LEP 2013 </w:t>
      </w:r>
      <w:r w:rsidR="002D3CA2" w:rsidRPr="002D3CA2">
        <w:rPr>
          <w:rFonts w:ascii="Verdana" w:hAnsi="Verdana" w:cs="Arial"/>
        </w:rPr>
        <w:t>through the addition</w:t>
      </w:r>
      <w:r w:rsidR="002D3CA2">
        <w:rPr>
          <w:rFonts w:ascii="Verdana" w:hAnsi="Verdana" w:cs="Arial"/>
        </w:rPr>
        <w:t xml:space="preserve"> of </w:t>
      </w:r>
      <w:r w:rsidR="00823988">
        <w:rPr>
          <w:rFonts w:ascii="Verdana" w:hAnsi="Verdana" w:cs="Arial"/>
        </w:rPr>
        <w:t>seven</w:t>
      </w:r>
      <w:r w:rsidR="002D3CA2">
        <w:rPr>
          <w:rFonts w:ascii="Verdana" w:hAnsi="Verdana" w:cs="Arial"/>
        </w:rPr>
        <w:t xml:space="preserve"> (</w:t>
      </w:r>
      <w:r w:rsidR="00FB4236">
        <w:rPr>
          <w:rFonts w:ascii="Verdana" w:hAnsi="Verdana" w:cs="Arial"/>
        </w:rPr>
        <w:t>7</w:t>
      </w:r>
      <w:r w:rsidR="002D3CA2">
        <w:rPr>
          <w:rFonts w:ascii="Verdana" w:hAnsi="Verdana" w:cs="Arial"/>
        </w:rPr>
        <w:t>) new items to</w:t>
      </w:r>
      <w:r w:rsidR="00645E6F">
        <w:rPr>
          <w:rFonts w:ascii="Verdana" w:hAnsi="Verdana" w:cs="Arial"/>
        </w:rPr>
        <w:t xml:space="preserve"> Schedule 5</w:t>
      </w:r>
      <w:r w:rsidR="004B6F90" w:rsidRPr="00BA44AC">
        <w:rPr>
          <w:rFonts w:ascii="Verdana" w:hAnsi="Verdana" w:cs="Arial"/>
        </w:rPr>
        <w:t>.</w:t>
      </w:r>
    </w:p>
    <w:p w14:paraId="63CE4FF2" w14:textId="77777777" w:rsidR="001748F5" w:rsidRPr="00BA44AC" w:rsidRDefault="001748F5" w:rsidP="004C4016">
      <w:pPr>
        <w:spacing w:before="18" w:line="220" w:lineRule="exact"/>
        <w:jc w:val="both"/>
        <w:rPr>
          <w:rFonts w:ascii="Verdana" w:hAnsi="Verdana" w:cs="Arial"/>
        </w:rPr>
      </w:pPr>
    </w:p>
    <w:p w14:paraId="0CCBA87F" w14:textId="77777777" w:rsidR="00FB4236" w:rsidRDefault="00FB4236" w:rsidP="004C4016">
      <w:pPr>
        <w:jc w:val="both"/>
        <w:rPr>
          <w:rFonts w:ascii="Verdana" w:hAnsi="Verdana" w:cs="Arial"/>
          <w:b/>
        </w:rPr>
      </w:pPr>
    </w:p>
    <w:p w14:paraId="7C0BB500" w14:textId="77777777" w:rsidR="00FB4236" w:rsidRDefault="00FB4236" w:rsidP="004C4016">
      <w:pPr>
        <w:jc w:val="both"/>
        <w:rPr>
          <w:rFonts w:ascii="Verdana" w:hAnsi="Verdana" w:cs="Arial"/>
          <w:b/>
        </w:rPr>
      </w:pPr>
    </w:p>
    <w:p w14:paraId="682BA8EC" w14:textId="77777777" w:rsidR="00FB4236" w:rsidRDefault="00FB4236" w:rsidP="004C4016">
      <w:pPr>
        <w:jc w:val="both"/>
        <w:rPr>
          <w:rFonts w:ascii="Verdana" w:hAnsi="Verdana" w:cs="Arial"/>
          <w:b/>
        </w:rPr>
      </w:pPr>
    </w:p>
    <w:p w14:paraId="0F1FEA69" w14:textId="28B25E62" w:rsidR="00FB51DA" w:rsidRPr="001975E5" w:rsidRDefault="00FB51DA" w:rsidP="00FB51DA">
      <w:pPr>
        <w:rPr>
          <w:rFonts w:ascii="Verdana" w:hAnsi="Verdana" w:cs="Arial"/>
          <w:b/>
          <w:sz w:val="18"/>
          <w:szCs w:val="18"/>
        </w:rPr>
      </w:pPr>
      <w:r w:rsidRPr="001975E5">
        <w:rPr>
          <w:rFonts w:ascii="Verdana" w:hAnsi="Verdana" w:cs="Arial"/>
          <w:b/>
          <w:sz w:val="18"/>
          <w:szCs w:val="18"/>
        </w:rPr>
        <w:t>APPENDIX 1: STATE ENVIRONMENTAL PLANNING POLICY CONSISTENCY CHECKLIST</w:t>
      </w:r>
    </w:p>
    <w:p w14:paraId="3179214F" w14:textId="6FF80C8C" w:rsidR="00FB51DA" w:rsidRPr="001975E5" w:rsidRDefault="00FB51DA" w:rsidP="00FB51DA">
      <w:pPr>
        <w:jc w:val="both"/>
        <w:rPr>
          <w:rFonts w:ascii="Verdana" w:hAnsi="Verdana" w:cs="Arial"/>
          <w:i/>
          <w:sz w:val="18"/>
          <w:szCs w:val="1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5"/>
        <w:gridCol w:w="2209"/>
        <w:gridCol w:w="3969"/>
      </w:tblGrid>
      <w:tr w:rsidR="00FB51DA" w:rsidRPr="001975E5" w14:paraId="0A07DAF7" w14:textId="77777777" w:rsidTr="00FB51DA">
        <w:trPr>
          <w:tblHeader/>
        </w:trPr>
        <w:tc>
          <w:tcPr>
            <w:tcW w:w="3745" w:type="dxa"/>
            <w:shd w:val="clear" w:color="auto" w:fill="D9D9D9"/>
          </w:tcPr>
          <w:p w14:paraId="0EFF944A" w14:textId="77777777" w:rsidR="00FB51DA" w:rsidRPr="001975E5" w:rsidRDefault="00FB51DA" w:rsidP="00FB51DA">
            <w:pPr>
              <w:jc w:val="center"/>
              <w:rPr>
                <w:rFonts w:ascii="Verdana" w:eastAsia="Calibri" w:hAnsi="Verdana" w:cs="Arial"/>
                <w:b/>
                <w:sz w:val="18"/>
                <w:szCs w:val="18"/>
              </w:rPr>
            </w:pPr>
            <w:r w:rsidRPr="001975E5">
              <w:rPr>
                <w:rFonts w:ascii="Verdana" w:eastAsia="Calibri" w:hAnsi="Verdana" w:cs="Arial"/>
                <w:b/>
                <w:sz w:val="18"/>
                <w:szCs w:val="18"/>
              </w:rPr>
              <w:t>Name of SEPP</w:t>
            </w:r>
          </w:p>
        </w:tc>
        <w:tc>
          <w:tcPr>
            <w:tcW w:w="2209" w:type="dxa"/>
            <w:shd w:val="clear" w:color="auto" w:fill="D9D9D9"/>
          </w:tcPr>
          <w:p w14:paraId="7DE8A462" w14:textId="77777777" w:rsidR="00FB51DA" w:rsidRPr="001975E5" w:rsidRDefault="00FB51DA" w:rsidP="00FB51DA">
            <w:pPr>
              <w:jc w:val="center"/>
              <w:rPr>
                <w:rFonts w:ascii="Verdana" w:eastAsia="Calibri" w:hAnsi="Verdana" w:cs="Arial"/>
                <w:b/>
                <w:sz w:val="18"/>
                <w:szCs w:val="18"/>
              </w:rPr>
            </w:pPr>
            <w:r w:rsidRPr="001975E5">
              <w:rPr>
                <w:rFonts w:ascii="Verdana" w:eastAsia="Calibri" w:hAnsi="Verdana" w:cs="Arial"/>
                <w:b/>
                <w:sz w:val="18"/>
                <w:szCs w:val="18"/>
              </w:rPr>
              <w:t>Relevant/applicable?</w:t>
            </w:r>
          </w:p>
        </w:tc>
        <w:tc>
          <w:tcPr>
            <w:tcW w:w="3969" w:type="dxa"/>
            <w:shd w:val="clear" w:color="auto" w:fill="D9D9D9"/>
          </w:tcPr>
          <w:p w14:paraId="60F74B12" w14:textId="77777777" w:rsidR="00FB51DA" w:rsidRPr="001975E5" w:rsidRDefault="00FB51DA" w:rsidP="00FB51DA">
            <w:pPr>
              <w:jc w:val="center"/>
              <w:rPr>
                <w:rFonts w:ascii="Verdana" w:eastAsia="Calibri" w:hAnsi="Verdana" w:cs="Arial"/>
                <w:b/>
                <w:sz w:val="18"/>
                <w:szCs w:val="18"/>
              </w:rPr>
            </w:pPr>
            <w:r w:rsidRPr="001975E5">
              <w:rPr>
                <w:rFonts w:ascii="Verdana" w:eastAsia="Calibri" w:hAnsi="Verdana" w:cs="Arial"/>
                <w:b/>
                <w:sz w:val="18"/>
                <w:szCs w:val="18"/>
              </w:rPr>
              <w:t>Comment/statement of consistency</w:t>
            </w:r>
          </w:p>
        </w:tc>
      </w:tr>
      <w:tr w:rsidR="00FB51DA" w:rsidRPr="001975E5" w14:paraId="32AEE24B" w14:textId="77777777" w:rsidTr="00FB51DA">
        <w:tc>
          <w:tcPr>
            <w:tcW w:w="9923" w:type="dxa"/>
            <w:gridSpan w:val="3"/>
            <w:shd w:val="clear" w:color="auto" w:fill="auto"/>
          </w:tcPr>
          <w:p w14:paraId="6A67FF02" w14:textId="580E7C10" w:rsidR="00FB51DA" w:rsidRPr="001975E5" w:rsidRDefault="00FB51DA" w:rsidP="00FB51DA">
            <w:pPr>
              <w:jc w:val="both"/>
              <w:rPr>
                <w:rFonts w:ascii="Verdana" w:eastAsia="Calibri" w:hAnsi="Verdana" w:cs="Arial"/>
                <w:i/>
                <w:sz w:val="18"/>
                <w:szCs w:val="18"/>
              </w:rPr>
            </w:pPr>
            <w:r w:rsidRPr="001975E5">
              <w:rPr>
                <w:rFonts w:ascii="Verdana" w:eastAsia="Calibri" w:hAnsi="Verdana" w:cs="Arial"/>
                <w:i/>
                <w:sz w:val="18"/>
                <w:szCs w:val="18"/>
              </w:rPr>
              <w:t>The following State Environmental Planning Policies (SEPPs) are current and whilst not all may be applicable to the Tenterfield Shire they are all being acknowledged and some are considered in more detail where relevant.</w:t>
            </w:r>
          </w:p>
        </w:tc>
      </w:tr>
      <w:tr w:rsidR="00FB51DA" w:rsidRPr="001975E5" w14:paraId="7218B4B7" w14:textId="77777777" w:rsidTr="00FB51DA">
        <w:tc>
          <w:tcPr>
            <w:tcW w:w="3745" w:type="dxa"/>
            <w:shd w:val="clear" w:color="auto" w:fill="auto"/>
          </w:tcPr>
          <w:p w14:paraId="7A2C26AB"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1 - Development Standards</w:t>
            </w:r>
          </w:p>
        </w:tc>
        <w:tc>
          <w:tcPr>
            <w:tcW w:w="2209" w:type="dxa"/>
            <w:shd w:val="clear" w:color="auto" w:fill="auto"/>
          </w:tcPr>
          <w:p w14:paraId="0AD45CA5"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0FF2D66C" w14:textId="0CE3AC9C"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Not applicable to the planning proposal.</w:t>
            </w:r>
          </w:p>
        </w:tc>
      </w:tr>
      <w:tr w:rsidR="00FB51DA" w:rsidRPr="001975E5" w14:paraId="08DFC6B3" w14:textId="77777777" w:rsidTr="00FB51DA">
        <w:tc>
          <w:tcPr>
            <w:tcW w:w="3745" w:type="dxa"/>
            <w:shd w:val="clear" w:color="auto" w:fill="auto"/>
          </w:tcPr>
          <w:p w14:paraId="38D9B543"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19 -  Bushland in Urban Areas</w:t>
            </w:r>
          </w:p>
        </w:tc>
        <w:tc>
          <w:tcPr>
            <w:tcW w:w="2209" w:type="dxa"/>
            <w:shd w:val="clear" w:color="auto" w:fill="auto"/>
          </w:tcPr>
          <w:p w14:paraId="130B8AA8"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3CD3152A" w14:textId="77777777" w:rsidR="00FB51DA" w:rsidRPr="001975E5" w:rsidRDefault="00FB51DA" w:rsidP="00FB51DA">
            <w:pPr>
              <w:jc w:val="center"/>
              <w:rPr>
                <w:rFonts w:ascii="Verdana" w:eastAsia="Calibri" w:hAnsi="Verdana" w:cs="Arial"/>
                <w:sz w:val="18"/>
                <w:szCs w:val="18"/>
              </w:rPr>
            </w:pPr>
          </w:p>
        </w:tc>
      </w:tr>
      <w:tr w:rsidR="00FB51DA" w:rsidRPr="001975E5" w14:paraId="445FD30F" w14:textId="77777777" w:rsidTr="00FB51DA">
        <w:tc>
          <w:tcPr>
            <w:tcW w:w="3745" w:type="dxa"/>
            <w:shd w:val="clear" w:color="auto" w:fill="auto"/>
          </w:tcPr>
          <w:p w14:paraId="0BD67DB9"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21 - Caravan Parks</w:t>
            </w:r>
          </w:p>
        </w:tc>
        <w:tc>
          <w:tcPr>
            <w:tcW w:w="2209" w:type="dxa"/>
            <w:shd w:val="clear" w:color="auto" w:fill="auto"/>
          </w:tcPr>
          <w:p w14:paraId="3EA1DAA1"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624D23B5" w14:textId="77777777" w:rsidR="00FB51DA" w:rsidRPr="001975E5" w:rsidRDefault="00FB51DA" w:rsidP="00FB51DA">
            <w:pPr>
              <w:jc w:val="both"/>
              <w:rPr>
                <w:rFonts w:ascii="Verdana" w:eastAsia="Calibri" w:hAnsi="Verdana" w:cs="Arial"/>
                <w:sz w:val="18"/>
                <w:szCs w:val="18"/>
              </w:rPr>
            </w:pPr>
          </w:p>
        </w:tc>
      </w:tr>
      <w:tr w:rsidR="00FB51DA" w:rsidRPr="001975E5" w14:paraId="7A83A087" w14:textId="77777777" w:rsidTr="00FB51DA">
        <w:tc>
          <w:tcPr>
            <w:tcW w:w="3745" w:type="dxa"/>
            <w:shd w:val="clear" w:color="auto" w:fill="auto"/>
          </w:tcPr>
          <w:p w14:paraId="2B30CD67"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33 - Hazardous and Offensive Development</w:t>
            </w:r>
          </w:p>
        </w:tc>
        <w:tc>
          <w:tcPr>
            <w:tcW w:w="2209" w:type="dxa"/>
            <w:shd w:val="clear" w:color="auto" w:fill="auto"/>
          </w:tcPr>
          <w:p w14:paraId="0A44B1ED"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086A8BD8" w14:textId="77777777" w:rsidR="00FB51DA" w:rsidRPr="001975E5" w:rsidRDefault="00FB51DA" w:rsidP="00FB51DA">
            <w:pPr>
              <w:jc w:val="center"/>
              <w:rPr>
                <w:rFonts w:ascii="Verdana" w:eastAsia="Calibri" w:hAnsi="Verdana" w:cs="Arial"/>
                <w:sz w:val="18"/>
                <w:szCs w:val="18"/>
              </w:rPr>
            </w:pPr>
          </w:p>
        </w:tc>
      </w:tr>
      <w:tr w:rsidR="00FB51DA" w:rsidRPr="001975E5" w14:paraId="1B8AD2CE" w14:textId="77777777" w:rsidTr="00FB51DA">
        <w:tc>
          <w:tcPr>
            <w:tcW w:w="3745" w:type="dxa"/>
            <w:shd w:val="clear" w:color="auto" w:fill="auto"/>
          </w:tcPr>
          <w:p w14:paraId="26B24AB0"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36 - Manufactured Home Estates</w:t>
            </w:r>
          </w:p>
        </w:tc>
        <w:tc>
          <w:tcPr>
            <w:tcW w:w="2209" w:type="dxa"/>
            <w:shd w:val="clear" w:color="auto" w:fill="auto"/>
          </w:tcPr>
          <w:p w14:paraId="20E80E4B"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01790A3F" w14:textId="77777777" w:rsidR="00FB51DA" w:rsidRPr="001975E5" w:rsidRDefault="00FB51DA" w:rsidP="00FB51DA">
            <w:pPr>
              <w:jc w:val="center"/>
              <w:rPr>
                <w:rFonts w:ascii="Verdana" w:eastAsia="Calibri" w:hAnsi="Verdana" w:cs="Arial"/>
                <w:sz w:val="18"/>
                <w:szCs w:val="18"/>
              </w:rPr>
            </w:pPr>
          </w:p>
        </w:tc>
      </w:tr>
      <w:tr w:rsidR="00FB51DA" w:rsidRPr="001975E5" w14:paraId="10154108" w14:textId="77777777" w:rsidTr="00FB51DA">
        <w:tc>
          <w:tcPr>
            <w:tcW w:w="3745" w:type="dxa"/>
            <w:shd w:val="clear" w:color="auto" w:fill="auto"/>
          </w:tcPr>
          <w:p w14:paraId="37C5D9FE"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47 - Moore Park Showground</w:t>
            </w:r>
          </w:p>
        </w:tc>
        <w:tc>
          <w:tcPr>
            <w:tcW w:w="2209" w:type="dxa"/>
            <w:shd w:val="clear" w:color="auto" w:fill="auto"/>
          </w:tcPr>
          <w:p w14:paraId="3C48AA3F"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4AB80143"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4E665884" w14:textId="77777777" w:rsidTr="00FB51DA">
        <w:tc>
          <w:tcPr>
            <w:tcW w:w="3745" w:type="dxa"/>
            <w:shd w:val="clear" w:color="auto" w:fill="auto"/>
          </w:tcPr>
          <w:p w14:paraId="1A6C93A5"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50 - Canal Estate Development</w:t>
            </w:r>
          </w:p>
        </w:tc>
        <w:tc>
          <w:tcPr>
            <w:tcW w:w="2209" w:type="dxa"/>
            <w:shd w:val="clear" w:color="auto" w:fill="auto"/>
          </w:tcPr>
          <w:p w14:paraId="5268DC35"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1BD4D118" w14:textId="77777777" w:rsidR="00FB51DA" w:rsidRPr="001975E5" w:rsidRDefault="00FB51DA" w:rsidP="00FB51DA">
            <w:pPr>
              <w:jc w:val="center"/>
              <w:rPr>
                <w:rFonts w:ascii="Verdana" w:eastAsia="Calibri" w:hAnsi="Verdana" w:cs="Arial"/>
                <w:sz w:val="18"/>
                <w:szCs w:val="18"/>
              </w:rPr>
            </w:pPr>
          </w:p>
        </w:tc>
      </w:tr>
      <w:tr w:rsidR="00FB51DA" w:rsidRPr="001975E5" w14:paraId="04ABC6C3" w14:textId="77777777" w:rsidTr="00FB51DA">
        <w:tc>
          <w:tcPr>
            <w:tcW w:w="3745" w:type="dxa"/>
            <w:shd w:val="clear" w:color="auto" w:fill="auto"/>
          </w:tcPr>
          <w:p w14:paraId="475E8EC7"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55 - Remediation of Land</w:t>
            </w:r>
          </w:p>
        </w:tc>
        <w:tc>
          <w:tcPr>
            <w:tcW w:w="2209" w:type="dxa"/>
            <w:shd w:val="clear" w:color="auto" w:fill="auto"/>
          </w:tcPr>
          <w:p w14:paraId="1198456F"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19AC5E56" w14:textId="77777777" w:rsidR="00FB51DA" w:rsidRPr="001975E5" w:rsidRDefault="00FB51DA" w:rsidP="00FB51DA">
            <w:pPr>
              <w:jc w:val="both"/>
              <w:rPr>
                <w:rFonts w:ascii="Verdana" w:eastAsia="Calibri" w:hAnsi="Verdana" w:cs="Arial"/>
                <w:sz w:val="18"/>
                <w:szCs w:val="18"/>
              </w:rPr>
            </w:pPr>
          </w:p>
        </w:tc>
      </w:tr>
      <w:tr w:rsidR="00FB51DA" w:rsidRPr="001975E5" w14:paraId="34A8245D" w14:textId="77777777" w:rsidTr="00FB51DA">
        <w:tc>
          <w:tcPr>
            <w:tcW w:w="3745" w:type="dxa"/>
            <w:shd w:val="clear" w:color="auto" w:fill="auto"/>
          </w:tcPr>
          <w:p w14:paraId="4CF4DF2F"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64 - Advertising and Signage</w:t>
            </w:r>
          </w:p>
        </w:tc>
        <w:tc>
          <w:tcPr>
            <w:tcW w:w="2209" w:type="dxa"/>
            <w:shd w:val="clear" w:color="auto" w:fill="auto"/>
          </w:tcPr>
          <w:p w14:paraId="6922FEB0"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7E91A65C" w14:textId="77777777" w:rsidR="00FB51DA" w:rsidRPr="001975E5" w:rsidRDefault="00FB51DA" w:rsidP="00FB51DA">
            <w:pPr>
              <w:jc w:val="center"/>
              <w:rPr>
                <w:rFonts w:ascii="Verdana" w:eastAsia="Calibri" w:hAnsi="Verdana" w:cs="Arial"/>
                <w:sz w:val="18"/>
                <w:szCs w:val="18"/>
              </w:rPr>
            </w:pPr>
          </w:p>
        </w:tc>
      </w:tr>
      <w:tr w:rsidR="00FB51DA" w:rsidRPr="001975E5" w14:paraId="6D2C4D41" w14:textId="77777777" w:rsidTr="00FB51DA">
        <w:tc>
          <w:tcPr>
            <w:tcW w:w="3745" w:type="dxa"/>
            <w:shd w:val="clear" w:color="auto" w:fill="auto"/>
          </w:tcPr>
          <w:p w14:paraId="3187D0E3"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65 - Design Quality of Residential Flat Development</w:t>
            </w:r>
          </w:p>
        </w:tc>
        <w:tc>
          <w:tcPr>
            <w:tcW w:w="2209" w:type="dxa"/>
            <w:shd w:val="clear" w:color="auto" w:fill="auto"/>
          </w:tcPr>
          <w:p w14:paraId="42656AC8"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47BE5E16" w14:textId="77777777" w:rsidR="00FB51DA" w:rsidRPr="001975E5" w:rsidRDefault="00FB51DA" w:rsidP="00FB51DA">
            <w:pPr>
              <w:jc w:val="center"/>
              <w:rPr>
                <w:rFonts w:ascii="Verdana" w:eastAsia="Calibri" w:hAnsi="Verdana" w:cs="Arial"/>
                <w:sz w:val="18"/>
                <w:szCs w:val="18"/>
              </w:rPr>
            </w:pPr>
          </w:p>
        </w:tc>
      </w:tr>
      <w:tr w:rsidR="00FB51DA" w:rsidRPr="001975E5" w14:paraId="5D57507E" w14:textId="77777777" w:rsidTr="00FB51DA">
        <w:tc>
          <w:tcPr>
            <w:tcW w:w="3745" w:type="dxa"/>
            <w:shd w:val="clear" w:color="auto" w:fill="auto"/>
          </w:tcPr>
          <w:p w14:paraId="579C9998"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No 70 - Affordable Housing (Revised Schemes)</w:t>
            </w:r>
          </w:p>
        </w:tc>
        <w:tc>
          <w:tcPr>
            <w:tcW w:w="2209" w:type="dxa"/>
            <w:shd w:val="clear" w:color="auto" w:fill="auto"/>
          </w:tcPr>
          <w:p w14:paraId="2DBD341C"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4E84F27C"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68EBDB90" w14:textId="77777777" w:rsidTr="00FB51DA">
        <w:tc>
          <w:tcPr>
            <w:tcW w:w="3745" w:type="dxa"/>
            <w:shd w:val="clear" w:color="auto" w:fill="auto"/>
          </w:tcPr>
          <w:p w14:paraId="79B7DC9E"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(Aboriginal Land) 2019</w:t>
            </w:r>
          </w:p>
        </w:tc>
        <w:tc>
          <w:tcPr>
            <w:tcW w:w="2209" w:type="dxa"/>
            <w:shd w:val="clear" w:color="auto" w:fill="auto"/>
          </w:tcPr>
          <w:p w14:paraId="1D979A5A"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5C093966" w14:textId="156192EC" w:rsidR="00FB51DA" w:rsidRPr="001975E5" w:rsidRDefault="00FB51DA" w:rsidP="00FB51DA">
            <w:pPr>
              <w:jc w:val="center"/>
              <w:rPr>
                <w:rFonts w:ascii="Verdana" w:eastAsia="Calibri" w:hAnsi="Verdana" w:cs="Arial"/>
                <w:sz w:val="18"/>
                <w:szCs w:val="18"/>
              </w:rPr>
            </w:pPr>
          </w:p>
        </w:tc>
      </w:tr>
      <w:tr w:rsidR="00FB51DA" w:rsidRPr="001975E5" w14:paraId="58A5ECCF" w14:textId="77777777" w:rsidTr="00FB51DA">
        <w:tc>
          <w:tcPr>
            <w:tcW w:w="3745" w:type="dxa"/>
            <w:shd w:val="clear" w:color="auto" w:fill="auto"/>
          </w:tcPr>
          <w:p w14:paraId="3B531787"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(Affordable Rental Housing) 2009</w:t>
            </w:r>
          </w:p>
        </w:tc>
        <w:tc>
          <w:tcPr>
            <w:tcW w:w="2209" w:type="dxa"/>
            <w:shd w:val="clear" w:color="auto" w:fill="auto"/>
          </w:tcPr>
          <w:p w14:paraId="7DBA6550"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72CDB501" w14:textId="77777777" w:rsidR="00FB51DA" w:rsidRPr="001975E5" w:rsidRDefault="00FB51DA" w:rsidP="00FB51DA">
            <w:pPr>
              <w:jc w:val="both"/>
              <w:rPr>
                <w:rFonts w:ascii="Verdana" w:eastAsia="Calibri" w:hAnsi="Verdana" w:cs="Arial"/>
                <w:sz w:val="18"/>
                <w:szCs w:val="18"/>
              </w:rPr>
            </w:pPr>
          </w:p>
        </w:tc>
      </w:tr>
      <w:tr w:rsidR="00FB51DA" w:rsidRPr="001975E5" w14:paraId="65D8E71B" w14:textId="77777777" w:rsidTr="00FB51DA">
        <w:tc>
          <w:tcPr>
            <w:tcW w:w="3745" w:type="dxa"/>
            <w:shd w:val="clear" w:color="auto" w:fill="auto"/>
          </w:tcPr>
          <w:p w14:paraId="707AAE5E"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(Building Sustainability Index: BASIX) 2004</w:t>
            </w:r>
          </w:p>
        </w:tc>
        <w:tc>
          <w:tcPr>
            <w:tcW w:w="2209" w:type="dxa"/>
            <w:shd w:val="clear" w:color="auto" w:fill="auto"/>
          </w:tcPr>
          <w:p w14:paraId="2D803EF1"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2BFB6185" w14:textId="77777777" w:rsidR="00FB51DA" w:rsidRPr="001975E5" w:rsidRDefault="00FB51DA" w:rsidP="00FB51DA">
            <w:pPr>
              <w:jc w:val="center"/>
              <w:rPr>
                <w:rFonts w:ascii="Verdana" w:eastAsia="Calibri" w:hAnsi="Verdana" w:cs="Arial"/>
                <w:sz w:val="18"/>
                <w:szCs w:val="18"/>
              </w:rPr>
            </w:pPr>
          </w:p>
        </w:tc>
      </w:tr>
      <w:tr w:rsidR="00FB51DA" w:rsidRPr="001975E5" w14:paraId="2EA34163" w14:textId="77777777" w:rsidTr="00FB51DA">
        <w:tc>
          <w:tcPr>
            <w:tcW w:w="3745" w:type="dxa"/>
            <w:shd w:val="clear" w:color="auto" w:fill="auto"/>
          </w:tcPr>
          <w:p w14:paraId="4D26F510"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(Coastal Management) 2018</w:t>
            </w:r>
          </w:p>
        </w:tc>
        <w:tc>
          <w:tcPr>
            <w:tcW w:w="2209" w:type="dxa"/>
            <w:shd w:val="clear" w:color="auto" w:fill="auto"/>
          </w:tcPr>
          <w:p w14:paraId="6A94431F"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54DFF412" w14:textId="77777777" w:rsidR="00FB51DA" w:rsidRPr="001975E5" w:rsidRDefault="00FB51DA" w:rsidP="00FB51DA">
            <w:pPr>
              <w:jc w:val="center"/>
              <w:rPr>
                <w:rFonts w:ascii="Verdana" w:eastAsia="Calibri" w:hAnsi="Verdana" w:cs="Arial"/>
                <w:sz w:val="18"/>
                <w:szCs w:val="18"/>
              </w:rPr>
            </w:pPr>
          </w:p>
        </w:tc>
      </w:tr>
      <w:tr w:rsidR="00FB51DA" w:rsidRPr="001975E5" w14:paraId="1144CDA8" w14:textId="77777777" w:rsidTr="00FB51DA">
        <w:tc>
          <w:tcPr>
            <w:tcW w:w="3745" w:type="dxa"/>
            <w:shd w:val="clear" w:color="auto" w:fill="auto"/>
          </w:tcPr>
          <w:p w14:paraId="48104D8E"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(Concurrences and Consent) 2018</w:t>
            </w:r>
          </w:p>
        </w:tc>
        <w:tc>
          <w:tcPr>
            <w:tcW w:w="2209" w:type="dxa"/>
            <w:shd w:val="clear" w:color="auto" w:fill="auto"/>
          </w:tcPr>
          <w:p w14:paraId="347C0B37"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w:t>
            </w:r>
          </w:p>
        </w:tc>
        <w:tc>
          <w:tcPr>
            <w:tcW w:w="3969" w:type="dxa"/>
            <w:shd w:val="clear" w:color="auto" w:fill="auto"/>
          </w:tcPr>
          <w:p w14:paraId="15C71387" w14:textId="77777777" w:rsidR="00FB51DA" w:rsidRPr="001975E5" w:rsidRDefault="00FB51DA" w:rsidP="00FB51DA">
            <w:pPr>
              <w:jc w:val="center"/>
              <w:rPr>
                <w:rFonts w:ascii="Verdana" w:eastAsia="Calibri" w:hAnsi="Verdana" w:cs="Arial"/>
                <w:sz w:val="18"/>
                <w:szCs w:val="18"/>
              </w:rPr>
            </w:pPr>
          </w:p>
        </w:tc>
      </w:tr>
      <w:tr w:rsidR="00FB51DA" w:rsidRPr="001975E5" w14:paraId="1E96CD8A" w14:textId="77777777" w:rsidTr="00FB51DA">
        <w:tc>
          <w:tcPr>
            <w:tcW w:w="3745" w:type="dxa"/>
            <w:shd w:val="clear" w:color="auto" w:fill="auto"/>
          </w:tcPr>
          <w:p w14:paraId="17924E92" w14:textId="77777777" w:rsidR="00FB51DA" w:rsidRPr="001975E5" w:rsidRDefault="00F10719" w:rsidP="00FB51DA">
            <w:pPr>
              <w:jc w:val="both"/>
              <w:rPr>
                <w:rFonts w:ascii="Verdana" w:eastAsia="Calibri" w:hAnsi="Verdana" w:cs="Arial"/>
                <w:color w:val="000000"/>
                <w:sz w:val="18"/>
                <w:szCs w:val="18"/>
              </w:rPr>
            </w:pPr>
            <w:hyperlink r:id="rId31" w:anchor="/view/EPI/2017/494" w:history="1">
              <w:r w:rsidR="00FB51DA" w:rsidRPr="001975E5">
                <w:rPr>
                  <w:rStyle w:val="Hyperlink"/>
                  <w:rFonts w:ascii="Verdana" w:eastAsia="Calibri" w:hAnsi="Verdana" w:cs="Arial"/>
                  <w:color w:val="000000"/>
                  <w:sz w:val="18"/>
                  <w:szCs w:val="18"/>
                </w:rPr>
                <w:t>State Environmental Planning Policy (Educational Establishments and Child Care Facilities) 2017</w:t>
              </w:r>
            </w:hyperlink>
          </w:p>
        </w:tc>
        <w:tc>
          <w:tcPr>
            <w:tcW w:w="2209" w:type="dxa"/>
            <w:shd w:val="clear" w:color="auto" w:fill="auto"/>
          </w:tcPr>
          <w:p w14:paraId="62DCF4C7"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51A769E8" w14:textId="77777777" w:rsidR="00FB51DA" w:rsidRPr="001975E5" w:rsidRDefault="00FB51DA" w:rsidP="00FB51DA">
            <w:pPr>
              <w:jc w:val="center"/>
              <w:rPr>
                <w:rFonts w:ascii="Verdana" w:eastAsia="Calibri" w:hAnsi="Verdana" w:cs="Arial"/>
                <w:sz w:val="18"/>
                <w:szCs w:val="18"/>
              </w:rPr>
            </w:pPr>
          </w:p>
        </w:tc>
      </w:tr>
      <w:tr w:rsidR="00FB51DA" w:rsidRPr="001975E5" w14:paraId="36A0044C" w14:textId="77777777" w:rsidTr="00FB51DA">
        <w:tc>
          <w:tcPr>
            <w:tcW w:w="3745" w:type="dxa"/>
            <w:shd w:val="clear" w:color="auto" w:fill="auto"/>
          </w:tcPr>
          <w:p w14:paraId="1A57DBF6"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(Exempt and Complying Development Codes) 2008</w:t>
            </w:r>
          </w:p>
        </w:tc>
        <w:tc>
          <w:tcPr>
            <w:tcW w:w="2209" w:type="dxa"/>
            <w:shd w:val="clear" w:color="auto" w:fill="auto"/>
          </w:tcPr>
          <w:p w14:paraId="379E2204"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vAlign w:val="center"/>
          </w:tcPr>
          <w:p w14:paraId="488BCF64" w14:textId="7D36C1BE" w:rsidR="00FB51DA" w:rsidRPr="001975E5" w:rsidRDefault="00FB51DA" w:rsidP="00FB51DA">
            <w:pPr>
              <w:rPr>
                <w:rFonts w:ascii="Verdana" w:eastAsia="Calibri" w:hAnsi="Verdana" w:cs="Arial"/>
                <w:sz w:val="18"/>
                <w:szCs w:val="18"/>
              </w:rPr>
            </w:pPr>
            <w:r w:rsidRPr="001975E5">
              <w:rPr>
                <w:rFonts w:ascii="Verdana" w:eastAsia="Calibri" w:hAnsi="Verdana" w:cs="Arial"/>
                <w:sz w:val="18"/>
                <w:szCs w:val="18"/>
              </w:rPr>
              <w:t xml:space="preserve">Provisions apply differently to Heritage Items and Heritage Conservation Areas in some development categories. </w:t>
            </w:r>
          </w:p>
        </w:tc>
      </w:tr>
      <w:tr w:rsidR="00FB51DA" w:rsidRPr="001975E5" w14:paraId="30B568D2" w14:textId="77777777" w:rsidTr="00FB51DA">
        <w:tc>
          <w:tcPr>
            <w:tcW w:w="3745" w:type="dxa"/>
            <w:shd w:val="clear" w:color="auto" w:fill="auto"/>
          </w:tcPr>
          <w:p w14:paraId="33D1B0B3"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(Housing for Seniors or People with a Disability) 2004</w:t>
            </w:r>
          </w:p>
        </w:tc>
        <w:tc>
          <w:tcPr>
            <w:tcW w:w="2209" w:type="dxa"/>
            <w:tcBorders>
              <w:bottom w:val="single" w:sz="4" w:space="0" w:color="auto"/>
            </w:tcBorders>
            <w:shd w:val="clear" w:color="auto" w:fill="auto"/>
          </w:tcPr>
          <w:p w14:paraId="0E749BBF"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2A87A443" w14:textId="77777777" w:rsidR="00FB51DA" w:rsidRPr="001975E5" w:rsidRDefault="00FB51DA" w:rsidP="00FB51DA">
            <w:pPr>
              <w:jc w:val="both"/>
              <w:rPr>
                <w:rFonts w:ascii="Verdana" w:eastAsia="Calibri" w:hAnsi="Verdana" w:cs="Arial"/>
                <w:sz w:val="18"/>
                <w:szCs w:val="18"/>
              </w:rPr>
            </w:pPr>
          </w:p>
        </w:tc>
      </w:tr>
      <w:tr w:rsidR="00FB51DA" w:rsidRPr="001975E5" w14:paraId="05C9779D" w14:textId="77777777" w:rsidTr="00FB51DA">
        <w:tc>
          <w:tcPr>
            <w:tcW w:w="3745" w:type="dxa"/>
            <w:shd w:val="clear" w:color="auto" w:fill="auto"/>
          </w:tcPr>
          <w:p w14:paraId="3A8308E5"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(Gosford City Centre) 2018</w:t>
            </w:r>
          </w:p>
        </w:tc>
        <w:tc>
          <w:tcPr>
            <w:tcW w:w="2209" w:type="dxa"/>
            <w:tcBorders>
              <w:bottom w:val="single" w:sz="4" w:space="0" w:color="auto"/>
            </w:tcBorders>
            <w:shd w:val="clear" w:color="auto" w:fill="auto"/>
          </w:tcPr>
          <w:p w14:paraId="4FF91368" w14:textId="77777777" w:rsidR="00FB51DA" w:rsidRPr="001975E5" w:rsidRDefault="00FB51DA" w:rsidP="00FB51DA">
            <w:pPr>
              <w:jc w:val="center"/>
              <w:rPr>
                <w:rFonts w:ascii="Verdana" w:hAnsi="Verdana" w:cs="Arial"/>
                <w:sz w:val="18"/>
                <w:szCs w:val="18"/>
              </w:rPr>
            </w:pPr>
          </w:p>
        </w:tc>
        <w:tc>
          <w:tcPr>
            <w:tcW w:w="3969" w:type="dxa"/>
            <w:shd w:val="clear" w:color="auto" w:fill="auto"/>
          </w:tcPr>
          <w:p w14:paraId="216A4AEF" w14:textId="77777777" w:rsidR="00FB51DA" w:rsidRPr="001975E5" w:rsidRDefault="00FB51DA" w:rsidP="00FB51DA">
            <w:pPr>
              <w:jc w:val="both"/>
              <w:rPr>
                <w:rFonts w:ascii="Verdana" w:eastAsia="Calibri" w:hAnsi="Verdana" w:cs="Arial"/>
                <w:sz w:val="18"/>
                <w:szCs w:val="18"/>
              </w:rPr>
            </w:pPr>
          </w:p>
        </w:tc>
      </w:tr>
      <w:tr w:rsidR="00FB51DA" w:rsidRPr="001975E5" w14:paraId="052C24CE" w14:textId="77777777" w:rsidTr="00FB51DA">
        <w:tc>
          <w:tcPr>
            <w:tcW w:w="3745" w:type="dxa"/>
            <w:shd w:val="clear" w:color="auto" w:fill="auto"/>
          </w:tcPr>
          <w:p w14:paraId="1CFE6BC6"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(Infrastructure) 2007</w:t>
            </w:r>
          </w:p>
        </w:tc>
        <w:tc>
          <w:tcPr>
            <w:tcW w:w="2209" w:type="dxa"/>
            <w:shd w:val="clear" w:color="auto" w:fill="auto"/>
          </w:tcPr>
          <w:p w14:paraId="67794512"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325BC1F2" w14:textId="77777777" w:rsidR="00FB51DA" w:rsidRPr="001975E5" w:rsidRDefault="00FB51DA" w:rsidP="00FB51DA">
            <w:pPr>
              <w:jc w:val="center"/>
              <w:rPr>
                <w:rFonts w:ascii="Verdana" w:eastAsia="Calibri" w:hAnsi="Verdana" w:cs="Arial"/>
                <w:sz w:val="18"/>
                <w:szCs w:val="18"/>
              </w:rPr>
            </w:pPr>
          </w:p>
        </w:tc>
      </w:tr>
      <w:tr w:rsidR="00FB51DA" w:rsidRPr="001975E5" w14:paraId="5F9D6E39" w14:textId="77777777" w:rsidTr="00FB51DA">
        <w:tc>
          <w:tcPr>
            <w:tcW w:w="3745" w:type="dxa"/>
            <w:shd w:val="clear" w:color="auto" w:fill="auto"/>
          </w:tcPr>
          <w:p w14:paraId="098C95AE"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(Kosciuszko National Park - Alpine Resorts) 2007</w:t>
            </w:r>
          </w:p>
        </w:tc>
        <w:tc>
          <w:tcPr>
            <w:tcW w:w="2209" w:type="dxa"/>
            <w:shd w:val="clear" w:color="auto" w:fill="auto"/>
          </w:tcPr>
          <w:p w14:paraId="7156F971"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30AC5DF6"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70D56468" w14:textId="77777777" w:rsidTr="00FB51DA">
        <w:tc>
          <w:tcPr>
            <w:tcW w:w="3745" w:type="dxa"/>
            <w:shd w:val="clear" w:color="auto" w:fill="auto"/>
          </w:tcPr>
          <w:p w14:paraId="359A61F7"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(Koala Habitat Protection) 2019</w:t>
            </w:r>
          </w:p>
        </w:tc>
        <w:tc>
          <w:tcPr>
            <w:tcW w:w="2209" w:type="dxa"/>
            <w:shd w:val="clear" w:color="auto" w:fill="auto"/>
          </w:tcPr>
          <w:p w14:paraId="7EAD11B9"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508DF3F8" w14:textId="77777777" w:rsidR="00FB51DA" w:rsidRPr="001975E5" w:rsidRDefault="00FB51DA" w:rsidP="00FB51DA">
            <w:pPr>
              <w:jc w:val="center"/>
              <w:rPr>
                <w:rFonts w:ascii="Verdana" w:eastAsia="Calibri" w:hAnsi="Verdana" w:cs="Arial"/>
                <w:sz w:val="18"/>
                <w:szCs w:val="18"/>
              </w:rPr>
            </w:pPr>
          </w:p>
        </w:tc>
      </w:tr>
      <w:tr w:rsidR="00FB51DA" w:rsidRPr="001975E5" w14:paraId="77278235" w14:textId="77777777" w:rsidTr="00FB51DA">
        <w:tc>
          <w:tcPr>
            <w:tcW w:w="3745" w:type="dxa"/>
            <w:shd w:val="clear" w:color="auto" w:fill="auto"/>
          </w:tcPr>
          <w:p w14:paraId="4579D886"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(Kurnell Peninsula) 1989</w:t>
            </w:r>
          </w:p>
        </w:tc>
        <w:tc>
          <w:tcPr>
            <w:tcW w:w="2209" w:type="dxa"/>
            <w:shd w:val="clear" w:color="auto" w:fill="auto"/>
          </w:tcPr>
          <w:p w14:paraId="6E747880"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053FAEF4"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14D8C2D3" w14:textId="77777777" w:rsidTr="00FB51DA">
        <w:tc>
          <w:tcPr>
            <w:tcW w:w="3745" w:type="dxa"/>
            <w:shd w:val="clear" w:color="auto" w:fill="auto"/>
          </w:tcPr>
          <w:p w14:paraId="41BB149A"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(Mining, Petroleum Production and Extractive Industries) 2007</w:t>
            </w:r>
          </w:p>
        </w:tc>
        <w:tc>
          <w:tcPr>
            <w:tcW w:w="2209" w:type="dxa"/>
            <w:shd w:val="clear" w:color="auto" w:fill="auto"/>
          </w:tcPr>
          <w:p w14:paraId="411240C5"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744BA3D3" w14:textId="77777777" w:rsidR="00FB51DA" w:rsidRPr="001975E5" w:rsidRDefault="00FB51DA" w:rsidP="00FB51DA">
            <w:pPr>
              <w:jc w:val="center"/>
              <w:rPr>
                <w:rFonts w:ascii="Verdana" w:eastAsia="Calibri" w:hAnsi="Verdana" w:cs="Arial"/>
                <w:sz w:val="18"/>
                <w:szCs w:val="18"/>
              </w:rPr>
            </w:pPr>
          </w:p>
        </w:tc>
      </w:tr>
      <w:tr w:rsidR="00FB51DA" w:rsidRPr="001975E5" w14:paraId="03FCA3F9" w14:textId="77777777" w:rsidTr="00FB51DA">
        <w:tc>
          <w:tcPr>
            <w:tcW w:w="3745" w:type="dxa"/>
            <w:shd w:val="clear" w:color="auto" w:fill="auto"/>
          </w:tcPr>
          <w:p w14:paraId="5AB6E527"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(Miscellaneous Consent Provisions) 2007</w:t>
            </w:r>
          </w:p>
        </w:tc>
        <w:tc>
          <w:tcPr>
            <w:tcW w:w="2209" w:type="dxa"/>
            <w:shd w:val="clear" w:color="auto" w:fill="auto"/>
          </w:tcPr>
          <w:p w14:paraId="3581F477"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558C5744" w14:textId="77777777" w:rsidR="00FB51DA" w:rsidRPr="001975E5" w:rsidRDefault="00FB51DA" w:rsidP="00FB51DA">
            <w:pPr>
              <w:jc w:val="center"/>
              <w:rPr>
                <w:rFonts w:ascii="Verdana" w:eastAsia="Calibri" w:hAnsi="Verdana" w:cs="Arial"/>
                <w:sz w:val="18"/>
                <w:szCs w:val="18"/>
              </w:rPr>
            </w:pPr>
          </w:p>
        </w:tc>
      </w:tr>
      <w:tr w:rsidR="00FB51DA" w:rsidRPr="001975E5" w14:paraId="7BE0B76D" w14:textId="77777777" w:rsidTr="00FB51DA">
        <w:tc>
          <w:tcPr>
            <w:tcW w:w="3745" w:type="dxa"/>
            <w:shd w:val="clear" w:color="auto" w:fill="auto"/>
          </w:tcPr>
          <w:p w14:paraId="0E2B39E3"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(Penrith Lakes Scheme) 1989</w:t>
            </w:r>
          </w:p>
        </w:tc>
        <w:tc>
          <w:tcPr>
            <w:tcW w:w="2209" w:type="dxa"/>
            <w:shd w:val="clear" w:color="auto" w:fill="auto"/>
          </w:tcPr>
          <w:p w14:paraId="2B58764F"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7BBF7B0E"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73323941" w14:textId="77777777" w:rsidTr="00FB51DA">
        <w:tc>
          <w:tcPr>
            <w:tcW w:w="3745" w:type="dxa"/>
            <w:shd w:val="clear" w:color="auto" w:fill="auto"/>
          </w:tcPr>
          <w:p w14:paraId="76E9CDCD"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(primary Production and Rural Development) 2019</w:t>
            </w:r>
          </w:p>
        </w:tc>
        <w:tc>
          <w:tcPr>
            <w:tcW w:w="2209" w:type="dxa"/>
            <w:shd w:val="clear" w:color="auto" w:fill="auto"/>
          </w:tcPr>
          <w:p w14:paraId="02891F66"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61862B26" w14:textId="77777777" w:rsidR="00FB51DA" w:rsidRPr="001975E5" w:rsidRDefault="00FB51DA" w:rsidP="00FB51DA">
            <w:pPr>
              <w:jc w:val="center"/>
              <w:rPr>
                <w:rFonts w:ascii="Verdana" w:eastAsia="Calibri" w:hAnsi="Verdana" w:cs="Arial"/>
                <w:sz w:val="18"/>
                <w:szCs w:val="18"/>
              </w:rPr>
            </w:pPr>
          </w:p>
        </w:tc>
      </w:tr>
      <w:tr w:rsidR="00FB51DA" w:rsidRPr="001975E5" w14:paraId="7B99BD9B" w14:textId="77777777" w:rsidTr="00FB51DA">
        <w:tc>
          <w:tcPr>
            <w:tcW w:w="3745" w:type="dxa"/>
            <w:shd w:val="clear" w:color="auto" w:fill="auto"/>
          </w:tcPr>
          <w:p w14:paraId="68CB6B65"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(State and Regional Development) 2011</w:t>
            </w:r>
          </w:p>
        </w:tc>
        <w:tc>
          <w:tcPr>
            <w:tcW w:w="2209" w:type="dxa"/>
            <w:shd w:val="clear" w:color="auto" w:fill="auto"/>
          </w:tcPr>
          <w:p w14:paraId="5EE3FA66"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6B0A0CCB" w14:textId="77777777" w:rsidR="00FB51DA" w:rsidRPr="001975E5" w:rsidRDefault="00FB51DA" w:rsidP="00FB51DA">
            <w:pPr>
              <w:jc w:val="center"/>
              <w:rPr>
                <w:rFonts w:ascii="Verdana" w:eastAsia="Calibri" w:hAnsi="Verdana" w:cs="Arial"/>
                <w:sz w:val="18"/>
                <w:szCs w:val="18"/>
              </w:rPr>
            </w:pPr>
          </w:p>
        </w:tc>
      </w:tr>
      <w:tr w:rsidR="00FB51DA" w:rsidRPr="001975E5" w14:paraId="0711F243" w14:textId="77777777" w:rsidTr="00FB51DA">
        <w:tc>
          <w:tcPr>
            <w:tcW w:w="3745" w:type="dxa"/>
            <w:shd w:val="clear" w:color="auto" w:fill="auto"/>
          </w:tcPr>
          <w:p w14:paraId="540BD8DF"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(State Significant Precincts) 2005</w:t>
            </w:r>
          </w:p>
        </w:tc>
        <w:tc>
          <w:tcPr>
            <w:tcW w:w="2209" w:type="dxa"/>
            <w:shd w:val="clear" w:color="auto" w:fill="auto"/>
          </w:tcPr>
          <w:p w14:paraId="658BBCB3"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3CD30920" w14:textId="77777777" w:rsidR="00FB51DA" w:rsidRPr="001975E5" w:rsidRDefault="00FB51DA" w:rsidP="00FB51DA">
            <w:pPr>
              <w:jc w:val="center"/>
              <w:rPr>
                <w:rFonts w:ascii="Verdana" w:eastAsia="Calibri" w:hAnsi="Verdana" w:cs="Arial"/>
                <w:sz w:val="18"/>
                <w:szCs w:val="18"/>
              </w:rPr>
            </w:pPr>
          </w:p>
        </w:tc>
      </w:tr>
      <w:tr w:rsidR="00FB51DA" w:rsidRPr="001975E5" w14:paraId="7F021939" w14:textId="77777777" w:rsidTr="00FB51DA">
        <w:tc>
          <w:tcPr>
            <w:tcW w:w="3745" w:type="dxa"/>
            <w:shd w:val="clear" w:color="auto" w:fill="auto"/>
          </w:tcPr>
          <w:p w14:paraId="56879B74"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(Sydney Drinking Water Catchment) 2011</w:t>
            </w:r>
          </w:p>
        </w:tc>
        <w:tc>
          <w:tcPr>
            <w:tcW w:w="2209" w:type="dxa"/>
            <w:shd w:val="clear" w:color="auto" w:fill="auto"/>
          </w:tcPr>
          <w:p w14:paraId="2B6383F0"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23C95D04"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2CCCD005" w14:textId="77777777" w:rsidTr="00FB51DA">
        <w:tc>
          <w:tcPr>
            <w:tcW w:w="3745" w:type="dxa"/>
            <w:shd w:val="clear" w:color="auto" w:fill="auto"/>
          </w:tcPr>
          <w:p w14:paraId="0E8E9772"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(Sydney Region Growth Centres) 2006</w:t>
            </w:r>
          </w:p>
        </w:tc>
        <w:tc>
          <w:tcPr>
            <w:tcW w:w="2209" w:type="dxa"/>
            <w:shd w:val="clear" w:color="auto" w:fill="auto"/>
          </w:tcPr>
          <w:p w14:paraId="0F54AE15"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3EA721E9"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28BA5E85" w14:textId="77777777" w:rsidTr="00FB51DA">
        <w:tc>
          <w:tcPr>
            <w:tcW w:w="3745" w:type="dxa"/>
            <w:shd w:val="clear" w:color="auto" w:fill="auto"/>
          </w:tcPr>
          <w:p w14:paraId="48552AA1"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(Three Ports) 2013</w:t>
            </w:r>
          </w:p>
        </w:tc>
        <w:tc>
          <w:tcPr>
            <w:tcW w:w="2209" w:type="dxa"/>
            <w:shd w:val="clear" w:color="auto" w:fill="auto"/>
          </w:tcPr>
          <w:p w14:paraId="06514207"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765EAA5B"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1FDF8864" w14:textId="77777777" w:rsidTr="00FB51DA">
        <w:tc>
          <w:tcPr>
            <w:tcW w:w="3745" w:type="dxa"/>
            <w:shd w:val="clear" w:color="auto" w:fill="auto"/>
          </w:tcPr>
          <w:p w14:paraId="10C8D8BB"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(Urban Renewal) 2010</w:t>
            </w:r>
          </w:p>
        </w:tc>
        <w:tc>
          <w:tcPr>
            <w:tcW w:w="2209" w:type="dxa"/>
            <w:shd w:val="clear" w:color="auto" w:fill="auto"/>
          </w:tcPr>
          <w:p w14:paraId="042F2B32"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2098C58D"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5C66DEAE" w14:textId="77777777" w:rsidTr="00FB51DA">
        <w:tc>
          <w:tcPr>
            <w:tcW w:w="3745" w:type="dxa"/>
            <w:shd w:val="clear" w:color="auto" w:fill="auto"/>
          </w:tcPr>
          <w:p w14:paraId="5D8039D2" w14:textId="77777777" w:rsidR="00FB51DA" w:rsidRPr="001975E5" w:rsidRDefault="00F10719" w:rsidP="00FB51DA">
            <w:pPr>
              <w:jc w:val="both"/>
              <w:rPr>
                <w:rFonts w:ascii="Verdana" w:eastAsia="Calibri" w:hAnsi="Verdana" w:cs="Arial"/>
                <w:color w:val="000000"/>
                <w:sz w:val="18"/>
                <w:szCs w:val="18"/>
              </w:rPr>
            </w:pPr>
            <w:hyperlink r:id="rId32" w:anchor="/view/EPI/2017/454" w:history="1">
              <w:r w:rsidR="00FB51DA" w:rsidRPr="001975E5">
                <w:rPr>
                  <w:rStyle w:val="Hyperlink"/>
                  <w:rFonts w:ascii="Verdana" w:eastAsia="Calibri" w:hAnsi="Verdana" w:cs="Arial"/>
                  <w:color w:val="000000"/>
                  <w:sz w:val="18"/>
                  <w:szCs w:val="18"/>
                </w:rPr>
                <w:t>State Environmental Planning Policy (Vegetation in Non-Rural Areas) 2017</w:t>
              </w:r>
            </w:hyperlink>
          </w:p>
        </w:tc>
        <w:tc>
          <w:tcPr>
            <w:tcW w:w="2209" w:type="dxa"/>
            <w:shd w:val="clear" w:color="auto" w:fill="auto"/>
          </w:tcPr>
          <w:p w14:paraId="1B3710CC" w14:textId="77777777" w:rsidR="00FB51DA" w:rsidRPr="001975E5" w:rsidRDefault="00FB51DA" w:rsidP="00FB51DA">
            <w:pPr>
              <w:jc w:val="center"/>
              <w:rPr>
                <w:rFonts w:ascii="Verdana" w:eastAsia="Calibri" w:hAnsi="Verdana" w:cs="Arial"/>
                <w:color w:val="000000"/>
                <w:sz w:val="18"/>
                <w:szCs w:val="18"/>
              </w:rPr>
            </w:pPr>
            <w:r w:rsidRPr="001975E5">
              <w:rPr>
                <w:rFonts w:ascii="Verdana" w:hAnsi="Verdana" w:cs="Arial"/>
                <w:sz w:val="18"/>
                <w:szCs w:val="18"/>
              </w:rPr>
              <w:t>No</w:t>
            </w:r>
          </w:p>
        </w:tc>
        <w:tc>
          <w:tcPr>
            <w:tcW w:w="3969" w:type="dxa"/>
            <w:shd w:val="clear" w:color="auto" w:fill="auto"/>
          </w:tcPr>
          <w:p w14:paraId="2A8C1DFB" w14:textId="77777777" w:rsidR="00FB51DA" w:rsidRPr="001975E5" w:rsidRDefault="00FB51DA" w:rsidP="00FB51DA">
            <w:pPr>
              <w:jc w:val="center"/>
              <w:rPr>
                <w:rFonts w:ascii="Verdana" w:eastAsia="Calibri" w:hAnsi="Verdana" w:cs="Arial"/>
                <w:color w:val="000000"/>
                <w:sz w:val="18"/>
                <w:szCs w:val="18"/>
              </w:rPr>
            </w:pPr>
          </w:p>
        </w:tc>
      </w:tr>
      <w:tr w:rsidR="00FB51DA" w:rsidRPr="001975E5" w14:paraId="0F975E65" w14:textId="77777777" w:rsidTr="00FB51DA">
        <w:tc>
          <w:tcPr>
            <w:tcW w:w="3745" w:type="dxa"/>
            <w:shd w:val="clear" w:color="auto" w:fill="auto"/>
          </w:tcPr>
          <w:p w14:paraId="71799166"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(Western Sydney Employment Area) 2009</w:t>
            </w:r>
          </w:p>
        </w:tc>
        <w:tc>
          <w:tcPr>
            <w:tcW w:w="2209" w:type="dxa"/>
            <w:shd w:val="clear" w:color="auto" w:fill="auto"/>
          </w:tcPr>
          <w:p w14:paraId="5FCBEE3D"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2D7F817D"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5571642A" w14:textId="77777777" w:rsidTr="00FB51DA">
        <w:tc>
          <w:tcPr>
            <w:tcW w:w="3745" w:type="dxa"/>
            <w:shd w:val="clear" w:color="auto" w:fill="auto"/>
          </w:tcPr>
          <w:p w14:paraId="3D0D1532"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(Western Sydney Parklands) 2009</w:t>
            </w:r>
          </w:p>
        </w:tc>
        <w:tc>
          <w:tcPr>
            <w:tcW w:w="2209" w:type="dxa"/>
            <w:shd w:val="clear" w:color="auto" w:fill="auto"/>
          </w:tcPr>
          <w:p w14:paraId="39F2E419"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No</w:t>
            </w:r>
          </w:p>
        </w:tc>
        <w:tc>
          <w:tcPr>
            <w:tcW w:w="3969" w:type="dxa"/>
            <w:shd w:val="clear" w:color="auto" w:fill="auto"/>
          </w:tcPr>
          <w:p w14:paraId="3625711E" w14:textId="77777777" w:rsidR="00FB51DA" w:rsidRPr="001975E5" w:rsidRDefault="00FB51DA" w:rsidP="00FB51DA">
            <w:pPr>
              <w:jc w:val="center"/>
              <w:rPr>
                <w:rFonts w:ascii="Verdana" w:eastAsia="Calibri" w:hAnsi="Verdana" w:cs="Arial"/>
                <w:sz w:val="18"/>
                <w:szCs w:val="18"/>
              </w:rPr>
            </w:pPr>
            <w:r w:rsidRPr="001975E5">
              <w:rPr>
                <w:rFonts w:ascii="Verdana" w:eastAsia="Calibri" w:hAnsi="Verdana" w:cs="Arial"/>
                <w:sz w:val="18"/>
                <w:szCs w:val="18"/>
              </w:rPr>
              <w:t>N/A</w:t>
            </w:r>
          </w:p>
        </w:tc>
      </w:tr>
      <w:tr w:rsidR="00FB51DA" w:rsidRPr="001975E5" w14:paraId="44C5BE40" w14:textId="77777777" w:rsidTr="00FB51DA">
        <w:tc>
          <w:tcPr>
            <w:tcW w:w="3745" w:type="dxa"/>
            <w:shd w:val="clear" w:color="auto" w:fill="auto"/>
          </w:tcPr>
          <w:p w14:paraId="7A1C780B"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(Concurrences) 2018</w:t>
            </w:r>
          </w:p>
        </w:tc>
        <w:tc>
          <w:tcPr>
            <w:tcW w:w="2209" w:type="dxa"/>
            <w:shd w:val="clear" w:color="auto" w:fill="auto"/>
          </w:tcPr>
          <w:p w14:paraId="31364791"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0A644C09" w14:textId="77777777" w:rsidR="00FB51DA" w:rsidRPr="001975E5" w:rsidRDefault="00FB51DA" w:rsidP="00FB51DA">
            <w:pPr>
              <w:jc w:val="center"/>
              <w:rPr>
                <w:rFonts w:ascii="Verdana" w:eastAsia="Calibri" w:hAnsi="Verdana" w:cs="Arial"/>
                <w:sz w:val="18"/>
                <w:szCs w:val="18"/>
              </w:rPr>
            </w:pPr>
          </w:p>
        </w:tc>
      </w:tr>
      <w:tr w:rsidR="00FB51DA" w:rsidRPr="001975E5" w14:paraId="1A495E89" w14:textId="77777777" w:rsidTr="00FB51DA">
        <w:tc>
          <w:tcPr>
            <w:tcW w:w="3745" w:type="dxa"/>
            <w:shd w:val="clear" w:color="auto" w:fill="auto"/>
          </w:tcPr>
          <w:p w14:paraId="712073F0" w14:textId="77777777" w:rsidR="00FB51DA" w:rsidRPr="001975E5" w:rsidRDefault="00FB51DA" w:rsidP="00FB51DA">
            <w:pPr>
              <w:jc w:val="both"/>
              <w:rPr>
                <w:rFonts w:ascii="Verdana" w:eastAsia="Calibri" w:hAnsi="Verdana" w:cs="Arial"/>
                <w:sz w:val="18"/>
                <w:szCs w:val="18"/>
              </w:rPr>
            </w:pPr>
            <w:r w:rsidRPr="001975E5">
              <w:rPr>
                <w:rFonts w:ascii="Verdana" w:eastAsia="Calibri" w:hAnsi="Verdana" w:cs="Arial"/>
                <w:sz w:val="18"/>
                <w:szCs w:val="18"/>
              </w:rPr>
              <w:t>State Environmental Planning Policy (Aboriginal Land) 2019</w:t>
            </w:r>
          </w:p>
        </w:tc>
        <w:tc>
          <w:tcPr>
            <w:tcW w:w="2209" w:type="dxa"/>
            <w:shd w:val="clear" w:color="auto" w:fill="auto"/>
          </w:tcPr>
          <w:p w14:paraId="050CC477" w14:textId="77777777" w:rsidR="00FB51DA" w:rsidRPr="001975E5" w:rsidRDefault="00FB51DA" w:rsidP="00FB51DA">
            <w:pPr>
              <w:jc w:val="center"/>
              <w:rPr>
                <w:rFonts w:ascii="Verdana" w:eastAsia="Calibri" w:hAnsi="Verdana" w:cs="Arial"/>
                <w:sz w:val="18"/>
                <w:szCs w:val="18"/>
              </w:rPr>
            </w:pPr>
            <w:r w:rsidRPr="001975E5">
              <w:rPr>
                <w:rFonts w:ascii="Verdana" w:hAnsi="Verdana" w:cs="Arial"/>
                <w:sz w:val="18"/>
                <w:szCs w:val="18"/>
              </w:rPr>
              <w:t>No</w:t>
            </w:r>
          </w:p>
        </w:tc>
        <w:tc>
          <w:tcPr>
            <w:tcW w:w="3969" w:type="dxa"/>
            <w:shd w:val="clear" w:color="auto" w:fill="auto"/>
          </w:tcPr>
          <w:p w14:paraId="55D9A986" w14:textId="77777777" w:rsidR="00FB51DA" w:rsidRPr="001975E5" w:rsidRDefault="00FB51DA" w:rsidP="00FB51DA">
            <w:pPr>
              <w:jc w:val="both"/>
              <w:rPr>
                <w:rFonts w:ascii="Verdana" w:eastAsia="Calibri" w:hAnsi="Verdana" w:cs="Arial"/>
                <w:sz w:val="18"/>
                <w:szCs w:val="18"/>
              </w:rPr>
            </w:pPr>
            <w:r w:rsidRPr="001975E5">
              <w:rPr>
                <w:rFonts w:ascii="Verdana" w:hAnsi="Verdana" w:cs="Arial"/>
                <w:i/>
                <w:sz w:val="18"/>
                <w:szCs w:val="18"/>
              </w:rPr>
              <w:t>Note – the Land Application Map accompanying SEPP (Aboriginal Land) 2019 should be checked to determine if the planning proposal affects any land on that map and therefore if it is affected by this SEPP.</w:t>
            </w:r>
          </w:p>
        </w:tc>
      </w:tr>
    </w:tbl>
    <w:p w14:paraId="1A4CD302" w14:textId="38B3988D" w:rsidR="00FB51DA" w:rsidRPr="001975E5" w:rsidRDefault="00FB51DA" w:rsidP="00FB51DA">
      <w:pPr>
        <w:rPr>
          <w:rFonts w:ascii="Verdana" w:hAnsi="Verdana"/>
          <w:sz w:val="18"/>
          <w:szCs w:val="18"/>
        </w:rPr>
      </w:pPr>
      <w:r w:rsidRPr="001975E5">
        <w:rPr>
          <w:rFonts w:ascii="Verdana" w:hAnsi="Verdana" w:cs="Arial"/>
          <w:i/>
          <w:sz w:val="18"/>
          <w:szCs w:val="18"/>
        </w:rPr>
        <w:t xml:space="preserve"> </w:t>
      </w:r>
    </w:p>
    <w:p w14:paraId="420903FF" w14:textId="77777777" w:rsidR="009B438A" w:rsidRDefault="009B438A">
      <w:pPr>
        <w:spacing w:after="200" w:line="276" w:lineRule="auto"/>
        <w:rPr>
          <w:rFonts w:ascii="Verdana" w:hAnsi="Verdana" w:cs="Arial"/>
          <w:b/>
          <w:sz w:val="18"/>
          <w:szCs w:val="18"/>
        </w:rPr>
      </w:pPr>
      <w:r>
        <w:rPr>
          <w:rFonts w:ascii="Verdana" w:hAnsi="Verdana" w:cs="Arial"/>
          <w:b/>
          <w:sz w:val="18"/>
          <w:szCs w:val="18"/>
        </w:rPr>
        <w:br w:type="page"/>
      </w:r>
    </w:p>
    <w:p w14:paraId="5AD41B14" w14:textId="68C3FE8B" w:rsidR="00FB51DA" w:rsidRPr="001975E5" w:rsidRDefault="00FB51DA" w:rsidP="00FB51DA">
      <w:pPr>
        <w:rPr>
          <w:rFonts w:ascii="Verdana" w:hAnsi="Verdana" w:cs="Arial"/>
          <w:b/>
          <w:sz w:val="18"/>
          <w:szCs w:val="18"/>
        </w:rPr>
      </w:pPr>
      <w:r w:rsidRPr="001975E5">
        <w:rPr>
          <w:rFonts w:ascii="Verdana" w:hAnsi="Verdana" w:cs="Arial"/>
          <w:b/>
          <w:sz w:val="18"/>
          <w:szCs w:val="18"/>
        </w:rPr>
        <w:t xml:space="preserve">APPENDIX </w:t>
      </w:r>
      <w:r w:rsidR="00292868" w:rsidRPr="001975E5">
        <w:rPr>
          <w:rFonts w:ascii="Verdana" w:hAnsi="Verdana" w:cs="Arial"/>
          <w:b/>
          <w:sz w:val="18"/>
          <w:szCs w:val="18"/>
        </w:rPr>
        <w:t>2</w:t>
      </w:r>
      <w:r w:rsidRPr="001975E5">
        <w:rPr>
          <w:rFonts w:ascii="Verdana" w:hAnsi="Verdana" w:cs="Arial"/>
          <w:b/>
          <w:sz w:val="18"/>
          <w:szCs w:val="18"/>
        </w:rPr>
        <w:t>:  SECTION 9.1 DIRECTION CONSISTENCY CHECKLIST</w:t>
      </w:r>
    </w:p>
    <w:p w14:paraId="161FAA21" w14:textId="77777777" w:rsidR="00FB51DA" w:rsidRPr="001975E5" w:rsidRDefault="00FB51DA" w:rsidP="00FB51DA">
      <w:pPr>
        <w:jc w:val="both"/>
        <w:rPr>
          <w:rFonts w:ascii="Verdana" w:hAnsi="Verdana" w:cs="Arial"/>
          <w:i/>
          <w:sz w:val="18"/>
          <w:szCs w:val="18"/>
        </w:rPr>
      </w:pPr>
    </w:p>
    <w:p w14:paraId="285DA41F" w14:textId="77777777" w:rsidR="00FB51DA" w:rsidRPr="001975E5" w:rsidRDefault="00FB51DA" w:rsidP="00FB51DA">
      <w:pPr>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1927"/>
        <w:gridCol w:w="4503"/>
      </w:tblGrid>
      <w:tr w:rsidR="00FB51DA" w:rsidRPr="001975E5" w14:paraId="3A90898C" w14:textId="77777777" w:rsidTr="00292868">
        <w:trPr>
          <w:tblHeader/>
        </w:trPr>
        <w:tc>
          <w:tcPr>
            <w:tcW w:w="2752" w:type="dxa"/>
            <w:tcBorders>
              <w:bottom w:val="single" w:sz="4" w:space="0" w:color="auto"/>
            </w:tcBorders>
            <w:shd w:val="clear" w:color="auto" w:fill="F3F3F3"/>
          </w:tcPr>
          <w:p w14:paraId="2B6E119B" w14:textId="77777777" w:rsidR="00FB51DA" w:rsidRPr="001975E5" w:rsidRDefault="00FB51DA" w:rsidP="00FB51DA">
            <w:pPr>
              <w:jc w:val="center"/>
              <w:rPr>
                <w:rFonts w:ascii="Verdana" w:hAnsi="Verdana" w:cs="Arial"/>
                <w:b/>
                <w:sz w:val="18"/>
                <w:szCs w:val="18"/>
              </w:rPr>
            </w:pPr>
            <w:r w:rsidRPr="001975E5">
              <w:rPr>
                <w:rFonts w:ascii="Verdana" w:hAnsi="Verdana" w:cs="Arial"/>
                <w:b/>
                <w:sz w:val="18"/>
                <w:szCs w:val="18"/>
              </w:rPr>
              <w:t>SECTION 9.1 DIRECTION</w:t>
            </w:r>
          </w:p>
        </w:tc>
        <w:tc>
          <w:tcPr>
            <w:tcW w:w="1927" w:type="dxa"/>
            <w:tcBorders>
              <w:bottom w:val="single" w:sz="4" w:space="0" w:color="auto"/>
            </w:tcBorders>
            <w:shd w:val="clear" w:color="auto" w:fill="F3F3F3"/>
          </w:tcPr>
          <w:p w14:paraId="38A620B4" w14:textId="77777777" w:rsidR="00FB51DA" w:rsidRPr="001975E5" w:rsidRDefault="00FB51DA" w:rsidP="00FB51DA">
            <w:pPr>
              <w:jc w:val="center"/>
              <w:rPr>
                <w:rFonts w:ascii="Verdana" w:hAnsi="Verdana" w:cs="Arial"/>
                <w:b/>
                <w:sz w:val="18"/>
                <w:szCs w:val="18"/>
              </w:rPr>
            </w:pPr>
            <w:r w:rsidRPr="001975E5">
              <w:rPr>
                <w:rFonts w:ascii="Verdana" w:hAnsi="Verdana" w:cs="Arial"/>
                <w:b/>
                <w:sz w:val="18"/>
                <w:szCs w:val="18"/>
              </w:rPr>
              <w:t>CONSISTENCY</w:t>
            </w:r>
          </w:p>
          <w:p w14:paraId="58417879" w14:textId="77777777" w:rsidR="00FB51DA" w:rsidRPr="001975E5" w:rsidRDefault="00FB51DA" w:rsidP="00FB51DA">
            <w:pPr>
              <w:jc w:val="center"/>
              <w:rPr>
                <w:rFonts w:ascii="Verdana" w:hAnsi="Verdana" w:cs="Arial"/>
                <w:b/>
                <w:sz w:val="18"/>
                <w:szCs w:val="18"/>
              </w:rPr>
            </w:pPr>
          </w:p>
        </w:tc>
        <w:tc>
          <w:tcPr>
            <w:tcW w:w="4503" w:type="dxa"/>
            <w:tcBorders>
              <w:bottom w:val="single" w:sz="4" w:space="0" w:color="auto"/>
            </w:tcBorders>
            <w:shd w:val="clear" w:color="auto" w:fill="F3F3F3"/>
          </w:tcPr>
          <w:p w14:paraId="62B7A70D" w14:textId="77777777" w:rsidR="00FB51DA" w:rsidRPr="001975E5" w:rsidRDefault="00FB51DA" w:rsidP="00FB51DA">
            <w:pPr>
              <w:jc w:val="center"/>
              <w:rPr>
                <w:rFonts w:ascii="Verdana" w:hAnsi="Verdana" w:cs="Arial"/>
                <w:b/>
                <w:sz w:val="18"/>
                <w:szCs w:val="18"/>
              </w:rPr>
            </w:pPr>
            <w:r w:rsidRPr="001975E5">
              <w:rPr>
                <w:rFonts w:ascii="Verdana" w:hAnsi="Verdana" w:cs="Arial"/>
                <w:b/>
                <w:sz w:val="18"/>
                <w:szCs w:val="18"/>
              </w:rPr>
              <w:t>COMMENTS</w:t>
            </w:r>
          </w:p>
        </w:tc>
      </w:tr>
      <w:tr w:rsidR="00FB51DA" w:rsidRPr="001975E5" w14:paraId="3BA34214" w14:textId="77777777" w:rsidTr="00292868">
        <w:tc>
          <w:tcPr>
            <w:tcW w:w="9182" w:type="dxa"/>
            <w:gridSpan w:val="3"/>
            <w:shd w:val="clear" w:color="auto" w:fill="F3F3F3"/>
          </w:tcPr>
          <w:p w14:paraId="55F981F2" w14:textId="77777777" w:rsidR="00FB51DA" w:rsidRPr="001975E5" w:rsidRDefault="00FB51DA" w:rsidP="00FB51DA">
            <w:pPr>
              <w:rPr>
                <w:rFonts w:ascii="Verdana" w:hAnsi="Verdana" w:cs="Arial"/>
                <w:b/>
                <w:sz w:val="18"/>
                <w:szCs w:val="18"/>
              </w:rPr>
            </w:pPr>
            <w:r w:rsidRPr="001975E5">
              <w:rPr>
                <w:rFonts w:ascii="Verdana" w:hAnsi="Verdana" w:cs="Arial"/>
                <w:b/>
                <w:sz w:val="18"/>
                <w:szCs w:val="18"/>
              </w:rPr>
              <w:t>1. EMPLOYMENT AND RESOURCES</w:t>
            </w:r>
          </w:p>
          <w:p w14:paraId="5FFB02B2" w14:textId="77777777" w:rsidR="00FB51DA" w:rsidRPr="001975E5" w:rsidRDefault="00FB51DA" w:rsidP="00FB51DA">
            <w:pPr>
              <w:rPr>
                <w:rFonts w:ascii="Verdana" w:hAnsi="Verdana" w:cs="Arial"/>
                <w:b/>
                <w:sz w:val="18"/>
                <w:szCs w:val="18"/>
              </w:rPr>
            </w:pPr>
          </w:p>
        </w:tc>
      </w:tr>
      <w:tr w:rsidR="00FB51DA" w:rsidRPr="001975E5" w14:paraId="73619539" w14:textId="77777777" w:rsidTr="00292868">
        <w:tc>
          <w:tcPr>
            <w:tcW w:w="2752" w:type="dxa"/>
            <w:shd w:val="clear" w:color="auto" w:fill="auto"/>
          </w:tcPr>
          <w:p w14:paraId="012AC3D3" w14:textId="77777777" w:rsidR="00FB51DA" w:rsidRPr="001975E5" w:rsidRDefault="00FB51DA" w:rsidP="00FB51DA">
            <w:pPr>
              <w:numPr>
                <w:ilvl w:val="1"/>
                <w:numId w:val="14"/>
              </w:numPr>
              <w:jc w:val="both"/>
              <w:rPr>
                <w:rFonts w:ascii="Verdana" w:hAnsi="Verdana" w:cs="Arial"/>
                <w:sz w:val="18"/>
                <w:szCs w:val="18"/>
              </w:rPr>
            </w:pPr>
            <w:r w:rsidRPr="001975E5">
              <w:rPr>
                <w:rFonts w:ascii="Verdana" w:hAnsi="Verdana" w:cs="Arial"/>
                <w:sz w:val="18"/>
                <w:szCs w:val="18"/>
              </w:rPr>
              <w:t>Business and Industrial Zones</w:t>
            </w:r>
          </w:p>
        </w:tc>
        <w:tc>
          <w:tcPr>
            <w:tcW w:w="1927" w:type="dxa"/>
            <w:shd w:val="clear" w:color="auto" w:fill="auto"/>
          </w:tcPr>
          <w:p w14:paraId="60A71EDC"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0657DA62" w14:textId="77777777" w:rsidR="00FB51DA" w:rsidRPr="001975E5" w:rsidRDefault="00FB51DA" w:rsidP="00FB51DA">
            <w:pPr>
              <w:jc w:val="both"/>
              <w:rPr>
                <w:rFonts w:ascii="Verdana" w:hAnsi="Verdana" w:cs="Arial"/>
                <w:sz w:val="18"/>
                <w:szCs w:val="18"/>
              </w:rPr>
            </w:pPr>
          </w:p>
        </w:tc>
      </w:tr>
      <w:tr w:rsidR="00FB51DA" w:rsidRPr="001975E5" w14:paraId="524CDA6B" w14:textId="77777777" w:rsidTr="00292868">
        <w:tc>
          <w:tcPr>
            <w:tcW w:w="2752" w:type="dxa"/>
            <w:shd w:val="clear" w:color="auto" w:fill="auto"/>
          </w:tcPr>
          <w:p w14:paraId="01A6B1AF" w14:textId="77777777" w:rsidR="00FB51DA" w:rsidRPr="001975E5" w:rsidRDefault="00FB51DA" w:rsidP="00FB51DA">
            <w:pPr>
              <w:numPr>
                <w:ilvl w:val="1"/>
                <w:numId w:val="14"/>
              </w:numPr>
              <w:jc w:val="both"/>
              <w:rPr>
                <w:rFonts w:ascii="Verdana" w:hAnsi="Verdana" w:cs="Arial"/>
                <w:sz w:val="18"/>
                <w:szCs w:val="18"/>
              </w:rPr>
            </w:pPr>
            <w:r w:rsidRPr="001975E5">
              <w:rPr>
                <w:rFonts w:ascii="Verdana" w:hAnsi="Verdana" w:cs="Arial"/>
                <w:sz w:val="18"/>
                <w:szCs w:val="18"/>
              </w:rPr>
              <w:t>Rural Zones</w:t>
            </w:r>
          </w:p>
          <w:p w14:paraId="72FB315B" w14:textId="77777777" w:rsidR="00FB51DA" w:rsidRPr="001975E5" w:rsidRDefault="00FB51DA" w:rsidP="00FB51DA">
            <w:pPr>
              <w:jc w:val="both"/>
              <w:rPr>
                <w:rFonts w:ascii="Verdana" w:hAnsi="Verdana" w:cs="Arial"/>
                <w:sz w:val="18"/>
                <w:szCs w:val="18"/>
              </w:rPr>
            </w:pPr>
          </w:p>
        </w:tc>
        <w:tc>
          <w:tcPr>
            <w:tcW w:w="1927" w:type="dxa"/>
            <w:shd w:val="clear" w:color="auto" w:fill="auto"/>
          </w:tcPr>
          <w:p w14:paraId="29A16566"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2FBBCA4E" w14:textId="77777777" w:rsidR="00FB51DA" w:rsidRPr="001975E5" w:rsidRDefault="00FB51DA" w:rsidP="00FB51DA">
            <w:pPr>
              <w:jc w:val="both"/>
              <w:rPr>
                <w:rFonts w:ascii="Verdana" w:hAnsi="Verdana" w:cs="Arial"/>
                <w:sz w:val="18"/>
                <w:szCs w:val="18"/>
              </w:rPr>
            </w:pPr>
          </w:p>
        </w:tc>
      </w:tr>
      <w:tr w:rsidR="00FB51DA" w:rsidRPr="001975E5" w14:paraId="755FD7FB" w14:textId="77777777" w:rsidTr="00292868">
        <w:tc>
          <w:tcPr>
            <w:tcW w:w="2752" w:type="dxa"/>
            <w:shd w:val="clear" w:color="auto" w:fill="auto"/>
          </w:tcPr>
          <w:p w14:paraId="69640AAB" w14:textId="77777777" w:rsidR="00FB51DA" w:rsidRPr="001975E5" w:rsidRDefault="00FB51DA" w:rsidP="00FB51DA">
            <w:pPr>
              <w:numPr>
                <w:ilvl w:val="1"/>
                <w:numId w:val="14"/>
              </w:numPr>
              <w:jc w:val="both"/>
              <w:rPr>
                <w:rFonts w:ascii="Verdana" w:hAnsi="Verdana" w:cs="Arial"/>
                <w:sz w:val="18"/>
                <w:szCs w:val="18"/>
              </w:rPr>
            </w:pPr>
            <w:r w:rsidRPr="001975E5">
              <w:rPr>
                <w:rFonts w:ascii="Verdana" w:hAnsi="Verdana" w:cs="Arial"/>
                <w:sz w:val="18"/>
                <w:szCs w:val="18"/>
              </w:rPr>
              <w:t>Mining, Petroleum Production and Extractive industries</w:t>
            </w:r>
          </w:p>
        </w:tc>
        <w:tc>
          <w:tcPr>
            <w:tcW w:w="1927" w:type="dxa"/>
            <w:shd w:val="clear" w:color="auto" w:fill="auto"/>
          </w:tcPr>
          <w:p w14:paraId="3DFA2D1F"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41A1C06C" w14:textId="77777777" w:rsidR="00FB51DA" w:rsidRPr="001975E5" w:rsidRDefault="00FB51DA" w:rsidP="00FB51DA">
            <w:pPr>
              <w:jc w:val="both"/>
              <w:rPr>
                <w:rFonts w:ascii="Verdana" w:hAnsi="Verdana" w:cs="Arial"/>
                <w:sz w:val="18"/>
                <w:szCs w:val="18"/>
              </w:rPr>
            </w:pPr>
          </w:p>
        </w:tc>
      </w:tr>
      <w:tr w:rsidR="00FB51DA" w:rsidRPr="001975E5" w14:paraId="15ADCC13" w14:textId="77777777" w:rsidTr="00292868">
        <w:tc>
          <w:tcPr>
            <w:tcW w:w="2752" w:type="dxa"/>
            <w:tcBorders>
              <w:bottom w:val="single" w:sz="4" w:space="0" w:color="auto"/>
            </w:tcBorders>
            <w:shd w:val="clear" w:color="auto" w:fill="auto"/>
          </w:tcPr>
          <w:p w14:paraId="78EDB5D6" w14:textId="77777777" w:rsidR="00FB51DA" w:rsidRPr="001975E5" w:rsidRDefault="00FB51DA" w:rsidP="00FB51DA">
            <w:pPr>
              <w:numPr>
                <w:ilvl w:val="1"/>
                <w:numId w:val="14"/>
              </w:numPr>
              <w:jc w:val="both"/>
              <w:rPr>
                <w:rFonts w:ascii="Verdana" w:hAnsi="Verdana" w:cs="Arial"/>
                <w:sz w:val="18"/>
                <w:szCs w:val="18"/>
              </w:rPr>
            </w:pPr>
            <w:r w:rsidRPr="001975E5">
              <w:rPr>
                <w:rFonts w:ascii="Verdana" w:hAnsi="Verdana" w:cs="Arial"/>
                <w:sz w:val="18"/>
                <w:szCs w:val="18"/>
              </w:rPr>
              <w:t>Oyster Aquaculture</w:t>
            </w:r>
          </w:p>
          <w:p w14:paraId="5265C41C" w14:textId="77777777" w:rsidR="00FB51DA" w:rsidRPr="001975E5" w:rsidRDefault="00FB51DA" w:rsidP="00FB51DA">
            <w:pPr>
              <w:jc w:val="both"/>
              <w:rPr>
                <w:rFonts w:ascii="Verdana" w:hAnsi="Verdana" w:cs="Arial"/>
                <w:sz w:val="18"/>
                <w:szCs w:val="18"/>
              </w:rPr>
            </w:pPr>
          </w:p>
        </w:tc>
        <w:tc>
          <w:tcPr>
            <w:tcW w:w="1927" w:type="dxa"/>
            <w:tcBorders>
              <w:bottom w:val="single" w:sz="4" w:space="0" w:color="auto"/>
            </w:tcBorders>
            <w:shd w:val="clear" w:color="auto" w:fill="auto"/>
          </w:tcPr>
          <w:p w14:paraId="25213945"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069ED068" w14:textId="77777777" w:rsidR="00FB51DA" w:rsidRPr="001975E5" w:rsidRDefault="00FB51DA" w:rsidP="00FB51DA">
            <w:pPr>
              <w:jc w:val="both"/>
              <w:rPr>
                <w:rFonts w:ascii="Verdana" w:hAnsi="Verdana" w:cs="Arial"/>
                <w:sz w:val="18"/>
                <w:szCs w:val="18"/>
              </w:rPr>
            </w:pPr>
          </w:p>
        </w:tc>
      </w:tr>
      <w:tr w:rsidR="00FB51DA" w:rsidRPr="001975E5" w14:paraId="41688FA6" w14:textId="77777777" w:rsidTr="00292868">
        <w:tc>
          <w:tcPr>
            <w:tcW w:w="2752" w:type="dxa"/>
            <w:tcBorders>
              <w:bottom w:val="single" w:sz="4" w:space="0" w:color="auto"/>
            </w:tcBorders>
            <w:shd w:val="clear" w:color="auto" w:fill="auto"/>
          </w:tcPr>
          <w:p w14:paraId="477AA169" w14:textId="77777777" w:rsidR="00FB51DA" w:rsidRPr="001975E5" w:rsidRDefault="00FB51DA" w:rsidP="00FB51DA">
            <w:pPr>
              <w:jc w:val="both"/>
              <w:rPr>
                <w:rFonts w:ascii="Verdana" w:hAnsi="Verdana" w:cs="Arial"/>
                <w:sz w:val="18"/>
                <w:szCs w:val="18"/>
              </w:rPr>
            </w:pPr>
            <w:r w:rsidRPr="001975E5">
              <w:rPr>
                <w:rFonts w:ascii="Verdana" w:hAnsi="Verdana" w:cs="Arial"/>
                <w:sz w:val="18"/>
                <w:szCs w:val="18"/>
              </w:rPr>
              <w:t>1.5 Rural Lands</w:t>
            </w:r>
          </w:p>
          <w:p w14:paraId="468F0EF0" w14:textId="77777777" w:rsidR="00FB51DA" w:rsidRPr="001975E5" w:rsidRDefault="00FB51DA" w:rsidP="00FB51DA">
            <w:pPr>
              <w:jc w:val="both"/>
              <w:rPr>
                <w:rFonts w:ascii="Verdana" w:hAnsi="Verdana" w:cs="Arial"/>
                <w:sz w:val="18"/>
                <w:szCs w:val="18"/>
              </w:rPr>
            </w:pPr>
          </w:p>
        </w:tc>
        <w:tc>
          <w:tcPr>
            <w:tcW w:w="1927" w:type="dxa"/>
            <w:tcBorders>
              <w:bottom w:val="single" w:sz="4" w:space="0" w:color="auto"/>
            </w:tcBorders>
            <w:shd w:val="clear" w:color="auto" w:fill="auto"/>
          </w:tcPr>
          <w:p w14:paraId="793CE633"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30582AA4" w14:textId="77777777" w:rsidR="00FB51DA" w:rsidRPr="001975E5" w:rsidRDefault="00FB51DA" w:rsidP="00FB51DA">
            <w:pPr>
              <w:jc w:val="both"/>
              <w:rPr>
                <w:rFonts w:ascii="Verdana" w:hAnsi="Verdana" w:cs="Arial"/>
                <w:sz w:val="18"/>
                <w:szCs w:val="18"/>
              </w:rPr>
            </w:pPr>
          </w:p>
        </w:tc>
      </w:tr>
      <w:tr w:rsidR="00FB51DA" w:rsidRPr="001975E5" w14:paraId="09106AB8" w14:textId="77777777" w:rsidTr="00292868">
        <w:tc>
          <w:tcPr>
            <w:tcW w:w="9182" w:type="dxa"/>
            <w:gridSpan w:val="3"/>
            <w:shd w:val="clear" w:color="auto" w:fill="F3F3F3"/>
          </w:tcPr>
          <w:p w14:paraId="635BA460" w14:textId="77777777" w:rsidR="00FB51DA" w:rsidRPr="001975E5" w:rsidRDefault="00FB51DA" w:rsidP="00FB51DA">
            <w:pPr>
              <w:rPr>
                <w:rFonts w:ascii="Verdana" w:hAnsi="Verdana" w:cs="Arial"/>
                <w:b/>
                <w:sz w:val="18"/>
                <w:szCs w:val="18"/>
              </w:rPr>
            </w:pPr>
            <w:r w:rsidRPr="001975E5">
              <w:rPr>
                <w:rFonts w:ascii="Verdana" w:hAnsi="Verdana" w:cs="Arial"/>
                <w:b/>
                <w:sz w:val="18"/>
                <w:szCs w:val="18"/>
              </w:rPr>
              <w:t xml:space="preserve">2. ENVIRONMENT AND HERITAGE </w:t>
            </w:r>
          </w:p>
          <w:p w14:paraId="4DBDE53E" w14:textId="77777777" w:rsidR="00FB51DA" w:rsidRPr="001975E5" w:rsidRDefault="00FB51DA" w:rsidP="00FB51DA">
            <w:pPr>
              <w:rPr>
                <w:rFonts w:ascii="Verdana" w:hAnsi="Verdana" w:cs="Arial"/>
                <w:b/>
                <w:sz w:val="18"/>
                <w:szCs w:val="18"/>
              </w:rPr>
            </w:pPr>
          </w:p>
        </w:tc>
      </w:tr>
      <w:tr w:rsidR="00FB51DA" w:rsidRPr="001975E5" w14:paraId="0C322ECA" w14:textId="77777777" w:rsidTr="00292868">
        <w:trPr>
          <w:trHeight w:val="709"/>
        </w:trPr>
        <w:tc>
          <w:tcPr>
            <w:tcW w:w="2752" w:type="dxa"/>
            <w:shd w:val="clear" w:color="auto" w:fill="auto"/>
          </w:tcPr>
          <w:p w14:paraId="55DADD99" w14:textId="77777777" w:rsidR="00FB51DA" w:rsidRPr="001975E5" w:rsidRDefault="00FB51DA" w:rsidP="00FB51DA">
            <w:pPr>
              <w:tabs>
                <w:tab w:val="left" w:pos="567"/>
                <w:tab w:val="left" w:pos="1276"/>
              </w:tabs>
              <w:ind w:left="360" w:hanging="360"/>
              <w:jc w:val="both"/>
              <w:rPr>
                <w:rFonts w:ascii="Verdana" w:hAnsi="Verdana" w:cs="Arial"/>
                <w:sz w:val="18"/>
                <w:szCs w:val="18"/>
              </w:rPr>
            </w:pPr>
            <w:r w:rsidRPr="001975E5">
              <w:rPr>
                <w:rFonts w:ascii="Verdana" w:hAnsi="Verdana" w:cs="Arial"/>
                <w:sz w:val="18"/>
                <w:szCs w:val="18"/>
              </w:rPr>
              <w:t>2.1</w:t>
            </w:r>
            <w:r w:rsidRPr="001975E5">
              <w:rPr>
                <w:rFonts w:ascii="Verdana" w:hAnsi="Verdana" w:cs="Arial"/>
                <w:sz w:val="18"/>
                <w:szCs w:val="18"/>
              </w:rPr>
              <w:tab/>
              <w:t>Environmental protection Zones</w:t>
            </w:r>
          </w:p>
        </w:tc>
        <w:tc>
          <w:tcPr>
            <w:tcW w:w="1927" w:type="dxa"/>
            <w:shd w:val="clear" w:color="auto" w:fill="auto"/>
          </w:tcPr>
          <w:p w14:paraId="48741EBB"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29CBD835" w14:textId="77777777" w:rsidR="00FB51DA" w:rsidRPr="001975E5" w:rsidRDefault="00FB51DA" w:rsidP="00FB51DA">
            <w:pPr>
              <w:jc w:val="both"/>
              <w:rPr>
                <w:rFonts w:ascii="Verdana" w:hAnsi="Verdana" w:cs="Arial"/>
                <w:sz w:val="18"/>
                <w:szCs w:val="18"/>
              </w:rPr>
            </w:pPr>
          </w:p>
        </w:tc>
      </w:tr>
      <w:tr w:rsidR="00FB51DA" w:rsidRPr="001975E5" w14:paraId="7BC5B25B" w14:textId="77777777" w:rsidTr="00292868">
        <w:tc>
          <w:tcPr>
            <w:tcW w:w="2752" w:type="dxa"/>
            <w:shd w:val="clear" w:color="auto" w:fill="auto"/>
          </w:tcPr>
          <w:p w14:paraId="7C39C46F" w14:textId="77777777" w:rsidR="00FB51DA" w:rsidRPr="001975E5" w:rsidRDefault="00FB51DA" w:rsidP="00FB51DA">
            <w:pPr>
              <w:jc w:val="both"/>
              <w:rPr>
                <w:rFonts w:ascii="Verdana" w:hAnsi="Verdana" w:cs="Arial"/>
                <w:sz w:val="18"/>
                <w:szCs w:val="18"/>
              </w:rPr>
            </w:pPr>
            <w:r w:rsidRPr="001975E5">
              <w:rPr>
                <w:rFonts w:ascii="Verdana" w:hAnsi="Verdana" w:cs="Arial"/>
                <w:sz w:val="18"/>
                <w:szCs w:val="18"/>
              </w:rPr>
              <w:t>2.2 Coastal management</w:t>
            </w:r>
          </w:p>
          <w:p w14:paraId="4F31DA59" w14:textId="77777777" w:rsidR="00FB51DA" w:rsidRPr="001975E5" w:rsidRDefault="00FB51DA" w:rsidP="00FB51DA">
            <w:pPr>
              <w:jc w:val="both"/>
              <w:rPr>
                <w:rFonts w:ascii="Verdana" w:hAnsi="Verdana" w:cs="Arial"/>
                <w:sz w:val="18"/>
                <w:szCs w:val="18"/>
              </w:rPr>
            </w:pPr>
          </w:p>
        </w:tc>
        <w:tc>
          <w:tcPr>
            <w:tcW w:w="1927" w:type="dxa"/>
            <w:shd w:val="clear" w:color="auto" w:fill="auto"/>
          </w:tcPr>
          <w:p w14:paraId="46926445"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791D8008" w14:textId="77777777" w:rsidR="00FB51DA" w:rsidRPr="001975E5" w:rsidRDefault="00FB51DA" w:rsidP="00FB51DA">
            <w:pPr>
              <w:ind w:left="360"/>
              <w:jc w:val="both"/>
              <w:rPr>
                <w:rFonts w:ascii="Verdana" w:hAnsi="Verdana" w:cs="Arial"/>
                <w:sz w:val="18"/>
                <w:szCs w:val="18"/>
              </w:rPr>
            </w:pPr>
          </w:p>
        </w:tc>
      </w:tr>
      <w:tr w:rsidR="00FB51DA" w:rsidRPr="001975E5" w14:paraId="0152363B" w14:textId="77777777" w:rsidTr="00292868">
        <w:tc>
          <w:tcPr>
            <w:tcW w:w="2752" w:type="dxa"/>
            <w:shd w:val="clear" w:color="auto" w:fill="auto"/>
          </w:tcPr>
          <w:p w14:paraId="6A584C36" w14:textId="77777777" w:rsidR="00FB51DA" w:rsidRPr="001975E5" w:rsidRDefault="00FB51DA" w:rsidP="00FB51DA">
            <w:pPr>
              <w:jc w:val="both"/>
              <w:rPr>
                <w:rFonts w:ascii="Verdana" w:hAnsi="Verdana" w:cs="Arial"/>
                <w:sz w:val="18"/>
                <w:szCs w:val="18"/>
              </w:rPr>
            </w:pPr>
            <w:r w:rsidRPr="001975E5">
              <w:rPr>
                <w:rFonts w:ascii="Verdana" w:hAnsi="Verdana" w:cs="Arial"/>
                <w:sz w:val="18"/>
                <w:szCs w:val="18"/>
              </w:rPr>
              <w:t>2.3 Heritage Conservation</w:t>
            </w:r>
          </w:p>
          <w:p w14:paraId="587096E5" w14:textId="77777777" w:rsidR="00FB51DA" w:rsidRPr="001975E5" w:rsidRDefault="00FB51DA" w:rsidP="00FB51DA">
            <w:pPr>
              <w:jc w:val="both"/>
              <w:rPr>
                <w:rFonts w:ascii="Verdana" w:hAnsi="Verdana" w:cs="Arial"/>
                <w:sz w:val="18"/>
                <w:szCs w:val="18"/>
              </w:rPr>
            </w:pPr>
          </w:p>
        </w:tc>
        <w:tc>
          <w:tcPr>
            <w:tcW w:w="1927" w:type="dxa"/>
            <w:shd w:val="clear" w:color="auto" w:fill="auto"/>
          </w:tcPr>
          <w:p w14:paraId="7259C2E1"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YES</w:t>
            </w:r>
          </w:p>
        </w:tc>
        <w:tc>
          <w:tcPr>
            <w:tcW w:w="4503" w:type="dxa"/>
            <w:shd w:val="clear" w:color="auto" w:fill="auto"/>
          </w:tcPr>
          <w:p w14:paraId="78961CF5" w14:textId="3307901F" w:rsidR="00FB51DA" w:rsidRPr="001975E5" w:rsidRDefault="00FB51DA" w:rsidP="00FB51DA">
            <w:pPr>
              <w:jc w:val="both"/>
              <w:rPr>
                <w:rFonts w:ascii="Verdana" w:hAnsi="Verdana" w:cs="Arial"/>
                <w:sz w:val="18"/>
                <w:szCs w:val="18"/>
              </w:rPr>
            </w:pPr>
            <w:r w:rsidRPr="001975E5">
              <w:rPr>
                <w:rFonts w:ascii="Verdana" w:hAnsi="Verdana" w:cs="Arial"/>
                <w:sz w:val="18"/>
                <w:szCs w:val="18"/>
              </w:rPr>
              <w:t>The Planning Proposal is consistent and complementary to these policies proposing 7 additional Heritage Items.</w:t>
            </w:r>
          </w:p>
          <w:p w14:paraId="50950E4B" w14:textId="77777777" w:rsidR="00FB51DA" w:rsidRPr="001975E5" w:rsidRDefault="00FB51DA" w:rsidP="00FB51DA">
            <w:pPr>
              <w:jc w:val="both"/>
              <w:rPr>
                <w:rFonts w:ascii="Verdana" w:hAnsi="Verdana" w:cs="Arial"/>
                <w:sz w:val="18"/>
                <w:szCs w:val="18"/>
              </w:rPr>
            </w:pPr>
          </w:p>
        </w:tc>
      </w:tr>
      <w:tr w:rsidR="00FB51DA" w:rsidRPr="001975E5" w14:paraId="2CAD66E4" w14:textId="77777777" w:rsidTr="00292868">
        <w:tc>
          <w:tcPr>
            <w:tcW w:w="2752" w:type="dxa"/>
            <w:tcBorders>
              <w:bottom w:val="single" w:sz="4" w:space="0" w:color="auto"/>
            </w:tcBorders>
            <w:shd w:val="clear" w:color="auto" w:fill="auto"/>
          </w:tcPr>
          <w:p w14:paraId="49F726E3"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2.4</w:t>
            </w:r>
            <w:r w:rsidRPr="001975E5">
              <w:rPr>
                <w:rFonts w:ascii="Verdana" w:hAnsi="Verdana" w:cs="Arial"/>
                <w:sz w:val="18"/>
                <w:szCs w:val="18"/>
              </w:rPr>
              <w:tab/>
              <w:t>Recreation Vehicle Areas</w:t>
            </w:r>
          </w:p>
        </w:tc>
        <w:tc>
          <w:tcPr>
            <w:tcW w:w="1927" w:type="dxa"/>
            <w:tcBorders>
              <w:bottom w:val="single" w:sz="4" w:space="0" w:color="auto"/>
            </w:tcBorders>
            <w:shd w:val="clear" w:color="auto" w:fill="auto"/>
          </w:tcPr>
          <w:p w14:paraId="299BA7D0"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5381913B" w14:textId="77777777" w:rsidR="00FB51DA" w:rsidRPr="001975E5" w:rsidRDefault="00FB51DA" w:rsidP="00FB51DA">
            <w:pPr>
              <w:jc w:val="both"/>
              <w:rPr>
                <w:rFonts w:ascii="Verdana" w:hAnsi="Verdana" w:cs="Arial"/>
                <w:sz w:val="18"/>
                <w:szCs w:val="18"/>
              </w:rPr>
            </w:pPr>
          </w:p>
        </w:tc>
      </w:tr>
      <w:tr w:rsidR="00FB51DA" w:rsidRPr="001975E5" w14:paraId="50CD2F48" w14:textId="77777777" w:rsidTr="00292868">
        <w:tc>
          <w:tcPr>
            <w:tcW w:w="2752" w:type="dxa"/>
            <w:tcBorders>
              <w:bottom w:val="single" w:sz="4" w:space="0" w:color="auto"/>
            </w:tcBorders>
            <w:shd w:val="clear" w:color="auto" w:fill="auto"/>
          </w:tcPr>
          <w:p w14:paraId="1351063B"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2.5 Application of E2 and E3 Zones and Environmental Overlays in Far North Coast LEPs</w:t>
            </w:r>
          </w:p>
        </w:tc>
        <w:tc>
          <w:tcPr>
            <w:tcW w:w="1927" w:type="dxa"/>
            <w:tcBorders>
              <w:bottom w:val="single" w:sz="4" w:space="0" w:color="auto"/>
            </w:tcBorders>
            <w:shd w:val="clear" w:color="auto" w:fill="auto"/>
            <w:vAlign w:val="center"/>
          </w:tcPr>
          <w:p w14:paraId="2668D143"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1E30CA4A" w14:textId="4430D3AC" w:rsidR="00FB51DA" w:rsidRPr="001975E5" w:rsidRDefault="00FB51DA" w:rsidP="00FB51DA">
            <w:pPr>
              <w:jc w:val="both"/>
              <w:rPr>
                <w:rFonts w:ascii="Verdana" w:hAnsi="Verdana" w:cs="Arial"/>
                <w:sz w:val="18"/>
                <w:szCs w:val="18"/>
              </w:rPr>
            </w:pPr>
          </w:p>
        </w:tc>
      </w:tr>
      <w:tr w:rsidR="00FB51DA" w:rsidRPr="001975E5" w14:paraId="154B314F" w14:textId="77777777" w:rsidTr="00292868">
        <w:tc>
          <w:tcPr>
            <w:tcW w:w="9182" w:type="dxa"/>
            <w:gridSpan w:val="3"/>
            <w:shd w:val="clear" w:color="auto" w:fill="F3F3F3"/>
          </w:tcPr>
          <w:p w14:paraId="6A9BB20C" w14:textId="77777777" w:rsidR="00FB51DA" w:rsidRPr="001975E5" w:rsidRDefault="00FB51DA" w:rsidP="00FB51DA">
            <w:pPr>
              <w:rPr>
                <w:rFonts w:ascii="Verdana" w:hAnsi="Verdana" w:cs="Arial"/>
                <w:b/>
                <w:sz w:val="18"/>
                <w:szCs w:val="18"/>
              </w:rPr>
            </w:pPr>
            <w:r w:rsidRPr="001975E5">
              <w:rPr>
                <w:rFonts w:ascii="Verdana" w:hAnsi="Verdana" w:cs="Arial"/>
                <w:b/>
                <w:sz w:val="18"/>
                <w:szCs w:val="18"/>
              </w:rPr>
              <w:t>3. HOUSING, INFRASTRUCTURE AND URBAN DEVELOPMENT</w:t>
            </w:r>
          </w:p>
          <w:p w14:paraId="720A6ED7" w14:textId="77777777" w:rsidR="00FB51DA" w:rsidRPr="001975E5" w:rsidRDefault="00FB51DA" w:rsidP="00FB51DA">
            <w:pPr>
              <w:rPr>
                <w:rFonts w:ascii="Verdana" w:hAnsi="Verdana" w:cs="Arial"/>
                <w:b/>
                <w:sz w:val="18"/>
                <w:szCs w:val="18"/>
              </w:rPr>
            </w:pPr>
          </w:p>
        </w:tc>
      </w:tr>
      <w:tr w:rsidR="00FB51DA" w:rsidRPr="001975E5" w14:paraId="2AFCEFFC" w14:textId="77777777" w:rsidTr="00292868">
        <w:tc>
          <w:tcPr>
            <w:tcW w:w="2752" w:type="dxa"/>
            <w:shd w:val="clear" w:color="auto" w:fill="auto"/>
          </w:tcPr>
          <w:p w14:paraId="00AF5947"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3.1 Residential Zones</w:t>
            </w:r>
          </w:p>
          <w:p w14:paraId="6200A766" w14:textId="77777777" w:rsidR="00FB51DA" w:rsidRPr="001975E5" w:rsidRDefault="00FB51DA" w:rsidP="00FB51DA">
            <w:pPr>
              <w:ind w:left="360" w:hanging="360"/>
              <w:jc w:val="both"/>
              <w:rPr>
                <w:rFonts w:ascii="Verdana" w:hAnsi="Verdana" w:cs="Arial"/>
                <w:sz w:val="18"/>
                <w:szCs w:val="18"/>
              </w:rPr>
            </w:pPr>
          </w:p>
        </w:tc>
        <w:tc>
          <w:tcPr>
            <w:tcW w:w="1927" w:type="dxa"/>
            <w:shd w:val="clear" w:color="auto" w:fill="auto"/>
          </w:tcPr>
          <w:p w14:paraId="4E22CD25"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2824E89F" w14:textId="77777777" w:rsidR="00FB51DA" w:rsidRPr="001975E5" w:rsidRDefault="00FB51DA" w:rsidP="00FB51DA">
            <w:pPr>
              <w:jc w:val="both"/>
              <w:rPr>
                <w:rFonts w:ascii="Verdana" w:hAnsi="Verdana" w:cs="Arial"/>
                <w:sz w:val="18"/>
                <w:szCs w:val="18"/>
              </w:rPr>
            </w:pPr>
          </w:p>
        </w:tc>
      </w:tr>
      <w:tr w:rsidR="00FB51DA" w:rsidRPr="001975E5" w14:paraId="7ECAAEBF" w14:textId="77777777" w:rsidTr="00292868">
        <w:tc>
          <w:tcPr>
            <w:tcW w:w="2752" w:type="dxa"/>
            <w:shd w:val="clear" w:color="auto" w:fill="auto"/>
          </w:tcPr>
          <w:p w14:paraId="448F5051" w14:textId="77777777" w:rsidR="00FB51DA" w:rsidRPr="001975E5" w:rsidRDefault="00FB51DA" w:rsidP="00FB51DA">
            <w:pPr>
              <w:tabs>
                <w:tab w:val="left" w:pos="426"/>
              </w:tabs>
              <w:ind w:left="360" w:hanging="360"/>
              <w:jc w:val="both"/>
              <w:rPr>
                <w:rFonts w:ascii="Verdana" w:hAnsi="Verdana" w:cs="Arial"/>
                <w:sz w:val="18"/>
                <w:szCs w:val="18"/>
              </w:rPr>
            </w:pPr>
            <w:r w:rsidRPr="001975E5">
              <w:rPr>
                <w:rFonts w:ascii="Verdana" w:hAnsi="Verdana" w:cs="Arial"/>
                <w:sz w:val="18"/>
                <w:szCs w:val="18"/>
              </w:rPr>
              <w:t>3.2</w:t>
            </w:r>
            <w:r w:rsidRPr="001975E5">
              <w:rPr>
                <w:rFonts w:ascii="Verdana" w:hAnsi="Verdana" w:cs="Arial"/>
                <w:sz w:val="18"/>
                <w:szCs w:val="18"/>
              </w:rPr>
              <w:tab/>
              <w:t>Caravan Parks and Manufactured Home Estates</w:t>
            </w:r>
          </w:p>
        </w:tc>
        <w:tc>
          <w:tcPr>
            <w:tcW w:w="1927" w:type="dxa"/>
            <w:shd w:val="clear" w:color="auto" w:fill="auto"/>
          </w:tcPr>
          <w:p w14:paraId="49090EFD"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7B90D866" w14:textId="77777777" w:rsidR="00FB51DA" w:rsidRPr="001975E5" w:rsidRDefault="00FB51DA" w:rsidP="00FB51DA">
            <w:pPr>
              <w:jc w:val="both"/>
              <w:rPr>
                <w:rFonts w:ascii="Verdana" w:hAnsi="Verdana" w:cs="Arial"/>
                <w:sz w:val="18"/>
                <w:szCs w:val="18"/>
              </w:rPr>
            </w:pPr>
          </w:p>
        </w:tc>
      </w:tr>
      <w:tr w:rsidR="00FB51DA" w:rsidRPr="001975E5" w14:paraId="6A7B196A" w14:textId="77777777" w:rsidTr="00292868">
        <w:tc>
          <w:tcPr>
            <w:tcW w:w="2752" w:type="dxa"/>
            <w:shd w:val="clear" w:color="auto" w:fill="auto"/>
          </w:tcPr>
          <w:p w14:paraId="409ED298"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3.3 Home Occupations</w:t>
            </w:r>
          </w:p>
          <w:p w14:paraId="2801D8C7" w14:textId="77777777" w:rsidR="00FB51DA" w:rsidRPr="001975E5" w:rsidRDefault="00FB51DA" w:rsidP="00FB51DA">
            <w:pPr>
              <w:ind w:left="360" w:hanging="360"/>
              <w:jc w:val="both"/>
              <w:rPr>
                <w:rFonts w:ascii="Verdana" w:hAnsi="Verdana" w:cs="Arial"/>
                <w:sz w:val="18"/>
                <w:szCs w:val="18"/>
              </w:rPr>
            </w:pPr>
          </w:p>
        </w:tc>
        <w:tc>
          <w:tcPr>
            <w:tcW w:w="1927" w:type="dxa"/>
            <w:shd w:val="clear" w:color="auto" w:fill="auto"/>
          </w:tcPr>
          <w:p w14:paraId="69E60FAD"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39F44154" w14:textId="77777777" w:rsidR="00FB51DA" w:rsidRPr="001975E5" w:rsidRDefault="00FB51DA" w:rsidP="00FB51DA">
            <w:pPr>
              <w:jc w:val="both"/>
              <w:rPr>
                <w:rFonts w:ascii="Verdana" w:hAnsi="Verdana" w:cs="Arial"/>
                <w:sz w:val="18"/>
                <w:szCs w:val="18"/>
              </w:rPr>
            </w:pPr>
          </w:p>
        </w:tc>
      </w:tr>
      <w:tr w:rsidR="00FB51DA" w:rsidRPr="001975E5" w14:paraId="1D314567" w14:textId="77777777" w:rsidTr="00292868">
        <w:tc>
          <w:tcPr>
            <w:tcW w:w="2752" w:type="dxa"/>
            <w:shd w:val="clear" w:color="auto" w:fill="auto"/>
          </w:tcPr>
          <w:p w14:paraId="0F8AF8EA"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3.4</w:t>
            </w:r>
            <w:r w:rsidRPr="001975E5">
              <w:rPr>
                <w:rFonts w:ascii="Verdana" w:hAnsi="Verdana" w:cs="Arial"/>
                <w:sz w:val="18"/>
                <w:szCs w:val="18"/>
              </w:rPr>
              <w:tab/>
              <w:t xml:space="preserve">Integrated Land Use and Transport </w:t>
            </w:r>
          </w:p>
        </w:tc>
        <w:tc>
          <w:tcPr>
            <w:tcW w:w="1927" w:type="dxa"/>
            <w:shd w:val="clear" w:color="auto" w:fill="auto"/>
          </w:tcPr>
          <w:p w14:paraId="617BD0B8"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66030705" w14:textId="77777777" w:rsidR="00FB51DA" w:rsidRPr="001975E5" w:rsidRDefault="00FB51DA" w:rsidP="00FB51DA">
            <w:pPr>
              <w:jc w:val="both"/>
              <w:rPr>
                <w:rFonts w:ascii="Verdana" w:hAnsi="Verdana" w:cs="Arial"/>
                <w:sz w:val="18"/>
                <w:szCs w:val="18"/>
              </w:rPr>
            </w:pPr>
          </w:p>
        </w:tc>
      </w:tr>
      <w:tr w:rsidR="00FB51DA" w:rsidRPr="001975E5" w14:paraId="34C2781B" w14:textId="77777777" w:rsidTr="00292868">
        <w:tc>
          <w:tcPr>
            <w:tcW w:w="2752" w:type="dxa"/>
            <w:tcBorders>
              <w:bottom w:val="single" w:sz="4" w:space="0" w:color="auto"/>
            </w:tcBorders>
            <w:shd w:val="clear" w:color="auto" w:fill="auto"/>
          </w:tcPr>
          <w:p w14:paraId="06403A31"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3.5</w:t>
            </w:r>
            <w:r w:rsidRPr="001975E5">
              <w:rPr>
                <w:rFonts w:ascii="Verdana" w:hAnsi="Verdana" w:cs="Arial"/>
                <w:sz w:val="18"/>
                <w:szCs w:val="18"/>
              </w:rPr>
              <w:tab/>
              <w:t>Development Near Regulated Airports and Defence Airfields</w:t>
            </w:r>
          </w:p>
        </w:tc>
        <w:tc>
          <w:tcPr>
            <w:tcW w:w="1927" w:type="dxa"/>
            <w:tcBorders>
              <w:bottom w:val="single" w:sz="4" w:space="0" w:color="auto"/>
            </w:tcBorders>
            <w:shd w:val="clear" w:color="auto" w:fill="auto"/>
          </w:tcPr>
          <w:p w14:paraId="69051EFF"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04831B7F" w14:textId="77777777" w:rsidR="00FB51DA" w:rsidRPr="001975E5" w:rsidRDefault="00FB51DA" w:rsidP="00FB51DA">
            <w:pPr>
              <w:jc w:val="both"/>
              <w:rPr>
                <w:rFonts w:ascii="Verdana" w:hAnsi="Verdana" w:cs="Arial"/>
                <w:sz w:val="18"/>
                <w:szCs w:val="18"/>
              </w:rPr>
            </w:pPr>
          </w:p>
        </w:tc>
      </w:tr>
      <w:tr w:rsidR="00FB51DA" w:rsidRPr="001975E5" w14:paraId="4C4FE655" w14:textId="77777777" w:rsidTr="00292868">
        <w:tc>
          <w:tcPr>
            <w:tcW w:w="2752" w:type="dxa"/>
            <w:tcBorders>
              <w:bottom w:val="single" w:sz="4" w:space="0" w:color="auto"/>
            </w:tcBorders>
            <w:shd w:val="clear" w:color="auto" w:fill="auto"/>
          </w:tcPr>
          <w:p w14:paraId="23867AA7"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 xml:space="preserve">3.6 Shooting Ranges </w:t>
            </w:r>
          </w:p>
          <w:p w14:paraId="791C2025" w14:textId="77777777" w:rsidR="00FB51DA" w:rsidRPr="001975E5" w:rsidRDefault="00FB51DA" w:rsidP="00FB51DA">
            <w:pPr>
              <w:ind w:left="360" w:hanging="360"/>
              <w:jc w:val="both"/>
              <w:rPr>
                <w:rFonts w:ascii="Verdana" w:hAnsi="Verdana" w:cs="Arial"/>
                <w:sz w:val="18"/>
                <w:szCs w:val="18"/>
              </w:rPr>
            </w:pPr>
          </w:p>
        </w:tc>
        <w:tc>
          <w:tcPr>
            <w:tcW w:w="1927" w:type="dxa"/>
            <w:tcBorders>
              <w:bottom w:val="single" w:sz="4" w:space="0" w:color="auto"/>
            </w:tcBorders>
            <w:shd w:val="clear" w:color="auto" w:fill="auto"/>
          </w:tcPr>
          <w:p w14:paraId="470A3695"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6DDCD7CE" w14:textId="77777777" w:rsidR="00FB51DA" w:rsidRPr="001975E5" w:rsidRDefault="00FB51DA" w:rsidP="00FB51DA">
            <w:pPr>
              <w:jc w:val="both"/>
              <w:rPr>
                <w:rFonts w:ascii="Verdana" w:hAnsi="Verdana" w:cs="Arial"/>
                <w:sz w:val="18"/>
                <w:szCs w:val="18"/>
              </w:rPr>
            </w:pPr>
          </w:p>
        </w:tc>
      </w:tr>
      <w:tr w:rsidR="00FB51DA" w:rsidRPr="001975E5" w14:paraId="023C34D2" w14:textId="77777777" w:rsidTr="00292868">
        <w:tc>
          <w:tcPr>
            <w:tcW w:w="2752" w:type="dxa"/>
            <w:tcBorders>
              <w:bottom w:val="single" w:sz="4" w:space="0" w:color="auto"/>
            </w:tcBorders>
            <w:shd w:val="clear" w:color="auto" w:fill="auto"/>
          </w:tcPr>
          <w:p w14:paraId="30442552"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3.7 Reduction in non-hosted short term rental accommodation period</w:t>
            </w:r>
          </w:p>
        </w:tc>
        <w:tc>
          <w:tcPr>
            <w:tcW w:w="1927" w:type="dxa"/>
            <w:tcBorders>
              <w:bottom w:val="single" w:sz="4" w:space="0" w:color="auto"/>
            </w:tcBorders>
            <w:shd w:val="clear" w:color="auto" w:fill="auto"/>
          </w:tcPr>
          <w:p w14:paraId="4158777B"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tcBorders>
              <w:bottom w:val="single" w:sz="4" w:space="0" w:color="auto"/>
            </w:tcBorders>
            <w:shd w:val="clear" w:color="auto" w:fill="auto"/>
          </w:tcPr>
          <w:p w14:paraId="79EC8877" w14:textId="6C5B8198" w:rsidR="00FB51DA" w:rsidRPr="001975E5" w:rsidRDefault="001975E5" w:rsidP="001975E5">
            <w:pPr>
              <w:jc w:val="both"/>
              <w:rPr>
                <w:rFonts w:ascii="Verdana" w:hAnsi="Verdana" w:cs="Arial"/>
                <w:sz w:val="18"/>
                <w:szCs w:val="18"/>
              </w:rPr>
            </w:pPr>
            <w:r w:rsidRPr="001975E5">
              <w:rPr>
                <w:rFonts w:ascii="Verdana" w:hAnsi="Verdana" w:cs="Arial"/>
                <w:sz w:val="18"/>
                <w:szCs w:val="18"/>
              </w:rPr>
              <w:t xml:space="preserve"> </w:t>
            </w:r>
          </w:p>
        </w:tc>
      </w:tr>
      <w:tr w:rsidR="00FB51DA" w:rsidRPr="001975E5" w14:paraId="4C8E3674" w14:textId="77777777" w:rsidTr="00292868">
        <w:tc>
          <w:tcPr>
            <w:tcW w:w="9182" w:type="dxa"/>
            <w:gridSpan w:val="3"/>
            <w:shd w:val="clear" w:color="auto" w:fill="F3F3F3"/>
          </w:tcPr>
          <w:p w14:paraId="5AC30BDE" w14:textId="6A00CB09" w:rsidR="00FB51DA" w:rsidRPr="001975E5" w:rsidRDefault="00FB51DA" w:rsidP="00FB51DA">
            <w:pPr>
              <w:rPr>
                <w:rFonts w:ascii="Verdana" w:hAnsi="Verdana" w:cs="Arial"/>
                <w:b/>
                <w:sz w:val="18"/>
                <w:szCs w:val="18"/>
              </w:rPr>
            </w:pPr>
            <w:r w:rsidRPr="001975E5">
              <w:rPr>
                <w:rFonts w:ascii="Verdana" w:hAnsi="Verdana" w:cs="Arial"/>
                <w:b/>
                <w:sz w:val="18"/>
                <w:szCs w:val="18"/>
              </w:rPr>
              <w:t>4. HAZARD AND RISK</w:t>
            </w:r>
          </w:p>
          <w:p w14:paraId="07AB2A9B" w14:textId="77777777" w:rsidR="00FB51DA" w:rsidRPr="001975E5" w:rsidRDefault="00FB51DA" w:rsidP="00FB51DA">
            <w:pPr>
              <w:rPr>
                <w:rFonts w:ascii="Verdana" w:hAnsi="Verdana" w:cs="Arial"/>
                <w:b/>
                <w:sz w:val="18"/>
                <w:szCs w:val="18"/>
              </w:rPr>
            </w:pPr>
          </w:p>
        </w:tc>
      </w:tr>
      <w:tr w:rsidR="00FB51DA" w:rsidRPr="001975E5" w14:paraId="574110C2" w14:textId="77777777" w:rsidTr="00292868">
        <w:tc>
          <w:tcPr>
            <w:tcW w:w="2752" w:type="dxa"/>
            <w:shd w:val="clear" w:color="auto" w:fill="auto"/>
          </w:tcPr>
          <w:p w14:paraId="06CBD82F"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4.1 Acid Sulfate Soils</w:t>
            </w:r>
          </w:p>
          <w:p w14:paraId="553146F5" w14:textId="77777777" w:rsidR="00FB51DA" w:rsidRPr="001975E5" w:rsidRDefault="00FB51DA" w:rsidP="00FB51DA">
            <w:pPr>
              <w:ind w:left="360" w:hanging="360"/>
              <w:jc w:val="both"/>
              <w:rPr>
                <w:rFonts w:ascii="Verdana" w:hAnsi="Verdana" w:cs="Arial"/>
                <w:sz w:val="18"/>
                <w:szCs w:val="18"/>
              </w:rPr>
            </w:pPr>
          </w:p>
        </w:tc>
        <w:tc>
          <w:tcPr>
            <w:tcW w:w="1927" w:type="dxa"/>
            <w:shd w:val="clear" w:color="auto" w:fill="auto"/>
          </w:tcPr>
          <w:p w14:paraId="5E7C1492"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592E10A3" w14:textId="77777777" w:rsidR="00FB51DA" w:rsidRPr="001975E5" w:rsidRDefault="00FB51DA" w:rsidP="00FB51DA">
            <w:pPr>
              <w:jc w:val="both"/>
              <w:rPr>
                <w:rFonts w:ascii="Verdana" w:hAnsi="Verdana" w:cs="Arial"/>
                <w:sz w:val="18"/>
                <w:szCs w:val="18"/>
                <w:highlight w:val="yellow"/>
              </w:rPr>
            </w:pPr>
          </w:p>
        </w:tc>
      </w:tr>
      <w:tr w:rsidR="00FB51DA" w:rsidRPr="001975E5" w14:paraId="18BAF801" w14:textId="77777777" w:rsidTr="00292868">
        <w:tc>
          <w:tcPr>
            <w:tcW w:w="2752" w:type="dxa"/>
            <w:shd w:val="clear" w:color="auto" w:fill="auto"/>
          </w:tcPr>
          <w:p w14:paraId="762CD09E"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4.2</w:t>
            </w:r>
            <w:r w:rsidRPr="001975E5">
              <w:rPr>
                <w:rFonts w:ascii="Verdana" w:hAnsi="Verdana" w:cs="Arial"/>
                <w:sz w:val="18"/>
                <w:szCs w:val="18"/>
              </w:rPr>
              <w:tab/>
              <w:t>Mine Subsidence and Unstable land</w:t>
            </w:r>
          </w:p>
        </w:tc>
        <w:tc>
          <w:tcPr>
            <w:tcW w:w="1927" w:type="dxa"/>
            <w:shd w:val="clear" w:color="auto" w:fill="auto"/>
          </w:tcPr>
          <w:p w14:paraId="304C3E0D"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77F54DEA" w14:textId="77777777" w:rsidR="00FB51DA" w:rsidRPr="001975E5" w:rsidRDefault="00FB51DA" w:rsidP="00FB51DA">
            <w:pPr>
              <w:jc w:val="both"/>
              <w:rPr>
                <w:rFonts w:ascii="Verdana" w:hAnsi="Verdana" w:cs="Arial"/>
                <w:sz w:val="18"/>
                <w:szCs w:val="18"/>
              </w:rPr>
            </w:pPr>
          </w:p>
        </w:tc>
      </w:tr>
      <w:tr w:rsidR="00FB51DA" w:rsidRPr="001975E5" w14:paraId="0BA68EBC" w14:textId="77777777" w:rsidTr="00292868">
        <w:tc>
          <w:tcPr>
            <w:tcW w:w="2752" w:type="dxa"/>
            <w:shd w:val="clear" w:color="auto" w:fill="auto"/>
          </w:tcPr>
          <w:p w14:paraId="57C90AB7"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4.3 Flood Prone Land</w:t>
            </w:r>
          </w:p>
          <w:p w14:paraId="56ACEBD7" w14:textId="77777777" w:rsidR="00FB51DA" w:rsidRPr="001975E5" w:rsidRDefault="00FB51DA" w:rsidP="00FB51DA">
            <w:pPr>
              <w:ind w:left="360" w:hanging="360"/>
              <w:jc w:val="both"/>
              <w:rPr>
                <w:rFonts w:ascii="Verdana" w:hAnsi="Verdana" w:cs="Arial"/>
                <w:sz w:val="18"/>
                <w:szCs w:val="18"/>
              </w:rPr>
            </w:pPr>
          </w:p>
        </w:tc>
        <w:tc>
          <w:tcPr>
            <w:tcW w:w="1927" w:type="dxa"/>
            <w:shd w:val="clear" w:color="auto" w:fill="auto"/>
          </w:tcPr>
          <w:p w14:paraId="42E07D62"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N/A</w:t>
            </w:r>
          </w:p>
        </w:tc>
        <w:tc>
          <w:tcPr>
            <w:tcW w:w="4503" w:type="dxa"/>
            <w:shd w:val="clear" w:color="auto" w:fill="auto"/>
          </w:tcPr>
          <w:p w14:paraId="3936F01E" w14:textId="77777777" w:rsidR="00FB51DA" w:rsidRPr="001975E5" w:rsidRDefault="00FB51DA" w:rsidP="00FB51DA">
            <w:pPr>
              <w:jc w:val="both"/>
              <w:rPr>
                <w:rFonts w:ascii="Verdana" w:hAnsi="Verdana" w:cs="Arial"/>
                <w:sz w:val="18"/>
                <w:szCs w:val="18"/>
              </w:rPr>
            </w:pPr>
          </w:p>
        </w:tc>
      </w:tr>
      <w:tr w:rsidR="00FB51DA" w:rsidRPr="00AF034D" w14:paraId="64B14984" w14:textId="77777777" w:rsidTr="00292868">
        <w:tc>
          <w:tcPr>
            <w:tcW w:w="2752" w:type="dxa"/>
            <w:tcBorders>
              <w:bottom w:val="single" w:sz="4" w:space="0" w:color="auto"/>
            </w:tcBorders>
            <w:shd w:val="clear" w:color="auto" w:fill="auto"/>
          </w:tcPr>
          <w:p w14:paraId="0FBE81FD" w14:textId="20E81E95" w:rsidR="00FB51DA" w:rsidRPr="00AF034D" w:rsidRDefault="00FB51DA" w:rsidP="00FB51DA">
            <w:pPr>
              <w:ind w:left="360" w:hanging="360"/>
              <w:jc w:val="both"/>
              <w:rPr>
                <w:rFonts w:ascii="Verdana" w:hAnsi="Verdana" w:cs="Arial"/>
                <w:sz w:val="18"/>
                <w:szCs w:val="18"/>
              </w:rPr>
            </w:pPr>
            <w:r w:rsidRPr="00AF034D">
              <w:rPr>
                <w:rFonts w:ascii="Verdana" w:hAnsi="Verdana" w:cs="Arial"/>
                <w:sz w:val="18"/>
                <w:szCs w:val="18"/>
              </w:rPr>
              <w:t>4.4</w:t>
            </w:r>
            <w:r w:rsidRPr="00AF034D">
              <w:rPr>
                <w:rFonts w:ascii="Verdana" w:hAnsi="Verdana" w:cs="Arial"/>
                <w:sz w:val="18"/>
                <w:szCs w:val="18"/>
              </w:rPr>
              <w:tab/>
            </w:r>
            <w:r w:rsidR="00292868" w:rsidRPr="00AF034D">
              <w:rPr>
                <w:rFonts w:ascii="Verdana" w:hAnsi="Verdana" w:cs="Arial"/>
                <w:sz w:val="18"/>
                <w:szCs w:val="18"/>
              </w:rPr>
              <w:t xml:space="preserve">  </w:t>
            </w:r>
            <w:r w:rsidRPr="00AF034D">
              <w:rPr>
                <w:rFonts w:ascii="Verdana" w:hAnsi="Verdana" w:cs="Arial"/>
                <w:sz w:val="18"/>
                <w:szCs w:val="18"/>
              </w:rPr>
              <w:t>Planning for Bushfire Protection</w:t>
            </w:r>
          </w:p>
        </w:tc>
        <w:tc>
          <w:tcPr>
            <w:tcW w:w="1927" w:type="dxa"/>
            <w:tcBorders>
              <w:bottom w:val="single" w:sz="4" w:space="0" w:color="auto"/>
            </w:tcBorders>
            <w:shd w:val="clear" w:color="auto" w:fill="auto"/>
          </w:tcPr>
          <w:p w14:paraId="1A8D8986" w14:textId="363A959F" w:rsidR="00FB51DA" w:rsidRPr="00AF034D" w:rsidRDefault="00FB51DA" w:rsidP="00FB51DA">
            <w:pPr>
              <w:jc w:val="center"/>
              <w:rPr>
                <w:rFonts w:ascii="Verdana" w:hAnsi="Verdana" w:cs="Arial"/>
                <w:sz w:val="18"/>
                <w:szCs w:val="18"/>
              </w:rPr>
            </w:pPr>
            <w:r w:rsidRPr="00AF034D">
              <w:rPr>
                <w:rFonts w:ascii="Verdana" w:hAnsi="Verdana" w:cs="Arial"/>
                <w:sz w:val="18"/>
                <w:szCs w:val="18"/>
              </w:rPr>
              <w:t>APPLIES</w:t>
            </w:r>
          </w:p>
        </w:tc>
        <w:tc>
          <w:tcPr>
            <w:tcW w:w="4503" w:type="dxa"/>
            <w:tcBorders>
              <w:bottom w:val="single" w:sz="4" w:space="0" w:color="auto"/>
            </w:tcBorders>
            <w:shd w:val="clear" w:color="auto" w:fill="auto"/>
          </w:tcPr>
          <w:p w14:paraId="42E19F83" w14:textId="61F654DA" w:rsidR="00FB51DA" w:rsidRPr="00AF034D" w:rsidRDefault="00FB51DA" w:rsidP="00292868">
            <w:pPr>
              <w:jc w:val="both"/>
              <w:rPr>
                <w:rFonts w:ascii="Verdana" w:hAnsi="Verdana" w:cs="Arial"/>
                <w:sz w:val="18"/>
                <w:szCs w:val="18"/>
              </w:rPr>
            </w:pPr>
            <w:r w:rsidRPr="00AF034D">
              <w:rPr>
                <w:rFonts w:ascii="Verdana" w:hAnsi="Verdana" w:cs="Arial"/>
                <w:sz w:val="18"/>
                <w:szCs w:val="18"/>
              </w:rPr>
              <w:t xml:space="preserve">The proposed addition of heritage items does not alter existing land use zonings. </w:t>
            </w:r>
            <w:r w:rsidR="00292868" w:rsidRPr="00AF034D">
              <w:rPr>
                <w:rFonts w:ascii="Verdana" w:hAnsi="Verdana" w:cs="Arial"/>
                <w:sz w:val="18"/>
                <w:szCs w:val="18"/>
              </w:rPr>
              <w:t>Existing l</w:t>
            </w:r>
            <w:r w:rsidRPr="00AF034D">
              <w:rPr>
                <w:rFonts w:ascii="Verdana" w:hAnsi="Verdana" w:cs="Arial"/>
                <w:sz w:val="18"/>
                <w:szCs w:val="18"/>
              </w:rPr>
              <w:t xml:space="preserve">and </w:t>
            </w:r>
            <w:r w:rsidR="00292868" w:rsidRPr="00AF034D">
              <w:rPr>
                <w:rFonts w:ascii="Verdana" w:hAnsi="Verdana" w:cs="Arial"/>
                <w:sz w:val="18"/>
                <w:szCs w:val="18"/>
              </w:rPr>
              <w:t xml:space="preserve">uses may be subject to future </w:t>
            </w:r>
            <w:r w:rsidRPr="00AF034D">
              <w:rPr>
                <w:rFonts w:ascii="Verdana" w:hAnsi="Verdana" w:cs="Arial"/>
                <w:sz w:val="18"/>
                <w:szCs w:val="18"/>
              </w:rPr>
              <w:t xml:space="preserve">additions or uses which are already permissible within the broad zoning provisions and </w:t>
            </w:r>
            <w:r w:rsidR="00292868" w:rsidRPr="00AF034D">
              <w:rPr>
                <w:rFonts w:ascii="Verdana" w:hAnsi="Verdana" w:cs="Arial"/>
                <w:sz w:val="18"/>
                <w:szCs w:val="18"/>
              </w:rPr>
              <w:t>may</w:t>
            </w:r>
            <w:r w:rsidRPr="00AF034D">
              <w:rPr>
                <w:rFonts w:ascii="Verdana" w:hAnsi="Verdana" w:cs="Arial"/>
                <w:sz w:val="18"/>
                <w:szCs w:val="18"/>
              </w:rPr>
              <w:t xml:space="preserve"> be subject to referral to the NSW RFS if they are located in an area of bushfire risk. The proposal does not create </w:t>
            </w:r>
            <w:r w:rsidR="00292868" w:rsidRPr="00AF034D">
              <w:rPr>
                <w:rFonts w:ascii="Verdana" w:hAnsi="Verdana" w:cs="Arial"/>
                <w:sz w:val="18"/>
                <w:szCs w:val="18"/>
              </w:rPr>
              <w:t xml:space="preserve">a significant alteration to current land uses or development potential. </w:t>
            </w:r>
            <w:r w:rsidRPr="00AF034D">
              <w:rPr>
                <w:rFonts w:ascii="Verdana" w:hAnsi="Verdana" w:cs="Arial"/>
                <w:sz w:val="18"/>
                <w:szCs w:val="18"/>
              </w:rPr>
              <w:t xml:space="preserve"> </w:t>
            </w:r>
            <w:r w:rsidR="00292868" w:rsidRPr="00AF034D">
              <w:rPr>
                <w:rFonts w:ascii="Verdana" w:hAnsi="Verdana" w:cs="Arial"/>
                <w:sz w:val="18"/>
                <w:szCs w:val="18"/>
              </w:rPr>
              <w:t xml:space="preserve"> </w:t>
            </w:r>
            <w:r w:rsidRPr="00AF034D">
              <w:rPr>
                <w:rFonts w:ascii="Verdana" w:hAnsi="Verdana" w:cs="Arial"/>
                <w:sz w:val="18"/>
                <w:szCs w:val="18"/>
              </w:rPr>
              <w:t xml:space="preserve">   </w:t>
            </w:r>
          </w:p>
        </w:tc>
      </w:tr>
      <w:tr w:rsidR="00FB51DA" w:rsidRPr="001975E5" w14:paraId="4B31C1C2" w14:textId="77777777" w:rsidTr="00292868">
        <w:tc>
          <w:tcPr>
            <w:tcW w:w="9182" w:type="dxa"/>
            <w:gridSpan w:val="3"/>
            <w:shd w:val="clear" w:color="auto" w:fill="F3F3F3"/>
          </w:tcPr>
          <w:p w14:paraId="005E407F" w14:textId="77777777" w:rsidR="00FB51DA" w:rsidRPr="001975E5" w:rsidRDefault="00FB51DA" w:rsidP="00FB51DA">
            <w:pPr>
              <w:rPr>
                <w:rFonts w:ascii="Verdana" w:hAnsi="Verdana" w:cs="Arial"/>
                <w:b/>
                <w:sz w:val="18"/>
                <w:szCs w:val="18"/>
              </w:rPr>
            </w:pPr>
            <w:r w:rsidRPr="001975E5">
              <w:rPr>
                <w:rFonts w:ascii="Verdana" w:hAnsi="Verdana" w:cs="Arial"/>
                <w:b/>
                <w:sz w:val="18"/>
                <w:szCs w:val="18"/>
              </w:rPr>
              <w:t>5. REGIONAL PLANNING</w:t>
            </w:r>
          </w:p>
          <w:p w14:paraId="3ADCFF0F" w14:textId="77777777" w:rsidR="00FB51DA" w:rsidRPr="001975E5" w:rsidRDefault="00FB51DA" w:rsidP="00FB51DA">
            <w:pPr>
              <w:rPr>
                <w:rFonts w:ascii="Verdana" w:hAnsi="Verdana" w:cs="Arial"/>
                <w:b/>
                <w:sz w:val="18"/>
                <w:szCs w:val="18"/>
              </w:rPr>
            </w:pPr>
          </w:p>
        </w:tc>
      </w:tr>
      <w:tr w:rsidR="00FB51DA" w:rsidRPr="001975E5" w14:paraId="020A5E0F" w14:textId="77777777" w:rsidTr="00292868">
        <w:tc>
          <w:tcPr>
            <w:tcW w:w="2752" w:type="dxa"/>
            <w:shd w:val="clear" w:color="auto" w:fill="auto"/>
          </w:tcPr>
          <w:p w14:paraId="4EE31980"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5.1</w:t>
            </w:r>
            <w:r w:rsidRPr="001975E5">
              <w:rPr>
                <w:rFonts w:ascii="Verdana" w:hAnsi="Verdana" w:cs="Arial"/>
                <w:sz w:val="18"/>
                <w:szCs w:val="18"/>
              </w:rPr>
              <w:tab/>
              <w:t>Implementation of Regional Strategies</w:t>
            </w:r>
          </w:p>
        </w:tc>
        <w:tc>
          <w:tcPr>
            <w:tcW w:w="1927" w:type="dxa"/>
            <w:shd w:val="clear" w:color="auto" w:fill="auto"/>
          </w:tcPr>
          <w:p w14:paraId="79561E29"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shd w:val="clear" w:color="auto" w:fill="auto"/>
          </w:tcPr>
          <w:p w14:paraId="598E37A5" w14:textId="77777777" w:rsidR="00292868" w:rsidRPr="001975E5" w:rsidRDefault="00292868" w:rsidP="00292868">
            <w:pPr>
              <w:ind w:left="28" w:hanging="28"/>
              <w:rPr>
                <w:rFonts w:ascii="Verdana" w:hAnsi="Verdana" w:cs="Arial"/>
                <w:sz w:val="18"/>
                <w:szCs w:val="18"/>
              </w:rPr>
            </w:pPr>
            <w:r w:rsidRPr="001975E5">
              <w:rPr>
                <w:rFonts w:ascii="Verdana" w:hAnsi="Verdana" w:cs="Arial"/>
                <w:sz w:val="18"/>
                <w:szCs w:val="18"/>
              </w:rPr>
              <w:t>The New England North West Strategic Regional Action Plan 2012 applies and the Planning Proposal is consistent with the direction for this plan  to ‘</w:t>
            </w:r>
          </w:p>
          <w:p w14:paraId="4668208E" w14:textId="01435351" w:rsidR="00292868" w:rsidRPr="001975E5" w:rsidRDefault="00292868" w:rsidP="00292868">
            <w:pPr>
              <w:ind w:left="28" w:hanging="28"/>
              <w:rPr>
                <w:rFonts w:ascii="Verdana" w:hAnsi="Verdana" w:cs="Arial"/>
                <w:sz w:val="18"/>
                <w:szCs w:val="18"/>
              </w:rPr>
            </w:pPr>
            <w:r w:rsidRPr="001975E5">
              <w:rPr>
                <w:rFonts w:ascii="Verdana" w:hAnsi="Verdana" w:cs="Arial"/>
                <w:sz w:val="18"/>
                <w:szCs w:val="18"/>
              </w:rPr>
              <w:t>Protect and conserve significant cultural heritage now and for future generations (beyond the 20 year life of this plan), through managing the ongoing impacts from development, including local and regional development and mining activities’.</w:t>
            </w:r>
          </w:p>
          <w:p w14:paraId="77D002DA" w14:textId="122C3E8B" w:rsidR="00FB51DA" w:rsidRPr="001975E5" w:rsidRDefault="00FB51DA" w:rsidP="00FB51DA">
            <w:pPr>
              <w:jc w:val="both"/>
              <w:rPr>
                <w:rFonts w:ascii="Verdana" w:hAnsi="Verdana" w:cs="Arial"/>
                <w:sz w:val="18"/>
                <w:szCs w:val="18"/>
              </w:rPr>
            </w:pPr>
          </w:p>
        </w:tc>
      </w:tr>
      <w:tr w:rsidR="00FB51DA" w:rsidRPr="001975E5" w14:paraId="6689774F" w14:textId="77777777" w:rsidTr="00292868">
        <w:tc>
          <w:tcPr>
            <w:tcW w:w="2752" w:type="dxa"/>
            <w:shd w:val="clear" w:color="auto" w:fill="auto"/>
          </w:tcPr>
          <w:p w14:paraId="62C71879"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5.2 Sydney Drinking Water Catchments</w:t>
            </w:r>
          </w:p>
        </w:tc>
        <w:tc>
          <w:tcPr>
            <w:tcW w:w="1927" w:type="dxa"/>
            <w:shd w:val="clear" w:color="auto" w:fill="auto"/>
          </w:tcPr>
          <w:p w14:paraId="0B02CE8D"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shd w:val="clear" w:color="auto" w:fill="auto"/>
          </w:tcPr>
          <w:p w14:paraId="05BAB39E" w14:textId="661C9908" w:rsidR="00FB51DA" w:rsidRPr="001975E5" w:rsidRDefault="00292868" w:rsidP="00FB51DA">
            <w:pPr>
              <w:jc w:val="both"/>
              <w:rPr>
                <w:rFonts w:ascii="Verdana" w:hAnsi="Verdana"/>
                <w:sz w:val="18"/>
                <w:szCs w:val="18"/>
              </w:rPr>
            </w:pPr>
            <w:r w:rsidRPr="001975E5">
              <w:rPr>
                <w:rFonts w:ascii="Verdana" w:hAnsi="Verdana" w:cs="Arial"/>
                <w:sz w:val="18"/>
                <w:szCs w:val="18"/>
              </w:rPr>
              <w:t xml:space="preserve"> </w:t>
            </w:r>
          </w:p>
        </w:tc>
      </w:tr>
      <w:tr w:rsidR="00FB51DA" w:rsidRPr="001975E5" w14:paraId="60BA8A96" w14:textId="77777777" w:rsidTr="00292868">
        <w:tc>
          <w:tcPr>
            <w:tcW w:w="2752" w:type="dxa"/>
            <w:shd w:val="clear" w:color="auto" w:fill="auto"/>
          </w:tcPr>
          <w:p w14:paraId="42B2F368"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5.3 Farmland of State and Regional Significance on the NSW Far North Coast</w:t>
            </w:r>
          </w:p>
        </w:tc>
        <w:tc>
          <w:tcPr>
            <w:tcW w:w="1927" w:type="dxa"/>
            <w:shd w:val="clear" w:color="auto" w:fill="auto"/>
          </w:tcPr>
          <w:p w14:paraId="6630B139"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shd w:val="clear" w:color="auto" w:fill="auto"/>
          </w:tcPr>
          <w:p w14:paraId="750BCCBE" w14:textId="796300CB" w:rsidR="00FB51DA" w:rsidRPr="001975E5" w:rsidRDefault="00292868" w:rsidP="00FB51DA">
            <w:pPr>
              <w:jc w:val="both"/>
              <w:rPr>
                <w:rFonts w:ascii="Verdana" w:hAnsi="Verdana"/>
                <w:sz w:val="18"/>
                <w:szCs w:val="18"/>
              </w:rPr>
            </w:pPr>
            <w:r w:rsidRPr="001975E5">
              <w:rPr>
                <w:rFonts w:ascii="Verdana" w:hAnsi="Verdana" w:cs="Arial"/>
                <w:sz w:val="18"/>
                <w:szCs w:val="18"/>
              </w:rPr>
              <w:t xml:space="preserve"> </w:t>
            </w:r>
            <w:r w:rsidR="00FB51DA" w:rsidRPr="001975E5">
              <w:rPr>
                <w:rFonts w:ascii="Verdana" w:hAnsi="Verdana" w:cs="Arial"/>
                <w:sz w:val="18"/>
                <w:szCs w:val="18"/>
              </w:rPr>
              <w:t xml:space="preserve"> </w:t>
            </w:r>
          </w:p>
        </w:tc>
      </w:tr>
      <w:tr w:rsidR="00FB51DA" w:rsidRPr="001975E5" w14:paraId="350752DB" w14:textId="77777777" w:rsidTr="00292868">
        <w:tc>
          <w:tcPr>
            <w:tcW w:w="2752" w:type="dxa"/>
            <w:shd w:val="clear" w:color="auto" w:fill="auto"/>
          </w:tcPr>
          <w:p w14:paraId="6F63762E"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5.4 Commercial and Retail Development along the Pacific Highway, North Coast</w:t>
            </w:r>
          </w:p>
        </w:tc>
        <w:tc>
          <w:tcPr>
            <w:tcW w:w="1927" w:type="dxa"/>
            <w:shd w:val="clear" w:color="auto" w:fill="auto"/>
          </w:tcPr>
          <w:p w14:paraId="55B9ACCF"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shd w:val="clear" w:color="auto" w:fill="auto"/>
          </w:tcPr>
          <w:p w14:paraId="4F2762D5" w14:textId="77777777" w:rsidR="00FB51DA" w:rsidRPr="001975E5" w:rsidRDefault="00FB51DA" w:rsidP="00FB51DA">
            <w:pPr>
              <w:jc w:val="both"/>
              <w:rPr>
                <w:rFonts w:ascii="Verdana" w:hAnsi="Verdana"/>
                <w:sz w:val="18"/>
                <w:szCs w:val="18"/>
              </w:rPr>
            </w:pPr>
          </w:p>
        </w:tc>
      </w:tr>
      <w:tr w:rsidR="00FB51DA" w:rsidRPr="001975E5" w14:paraId="5FFDC39B" w14:textId="77777777" w:rsidTr="00292868">
        <w:tc>
          <w:tcPr>
            <w:tcW w:w="2752" w:type="dxa"/>
            <w:shd w:val="clear" w:color="auto" w:fill="auto"/>
          </w:tcPr>
          <w:p w14:paraId="75026E5A"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5.5</w:t>
            </w:r>
            <w:r w:rsidRPr="001975E5">
              <w:rPr>
                <w:rFonts w:ascii="Verdana" w:hAnsi="Verdana" w:cs="Arial"/>
                <w:sz w:val="18"/>
                <w:szCs w:val="18"/>
              </w:rPr>
              <w:tab/>
              <w:t>Development in the Vicinity of Ellalong, Paxton and Millfield (Cessnock LGA)</w:t>
            </w:r>
          </w:p>
        </w:tc>
        <w:tc>
          <w:tcPr>
            <w:tcW w:w="1927" w:type="dxa"/>
            <w:shd w:val="clear" w:color="auto" w:fill="auto"/>
          </w:tcPr>
          <w:p w14:paraId="795067E1" w14:textId="77777777" w:rsidR="00FB51DA" w:rsidRPr="001975E5" w:rsidRDefault="00FB51DA" w:rsidP="00FB51DA">
            <w:pPr>
              <w:jc w:val="center"/>
              <w:rPr>
                <w:rFonts w:ascii="Verdana" w:hAnsi="Verdana" w:cs="Arial"/>
                <w:i/>
                <w:sz w:val="18"/>
                <w:szCs w:val="18"/>
              </w:rPr>
            </w:pPr>
            <w:r w:rsidRPr="001975E5">
              <w:rPr>
                <w:rFonts w:ascii="Verdana" w:hAnsi="Verdana" w:cs="Arial"/>
                <w:sz w:val="18"/>
                <w:szCs w:val="18"/>
              </w:rPr>
              <w:t>Not applicable.</w:t>
            </w:r>
          </w:p>
        </w:tc>
        <w:tc>
          <w:tcPr>
            <w:tcW w:w="4503" w:type="dxa"/>
            <w:shd w:val="clear" w:color="auto" w:fill="auto"/>
          </w:tcPr>
          <w:p w14:paraId="1CAE263D" w14:textId="77777777" w:rsidR="00FB51DA" w:rsidRPr="001975E5" w:rsidRDefault="00FB51DA" w:rsidP="00FB51DA">
            <w:pPr>
              <w:rPr>
                <w:rFonts w:ascii="Verdana" w:hAnsi="Verdana" w:cs="Arial"/>
                <w:sz w:val="18"/>
                <w:szCs w:val="18"/>
              </w:rPr>
            </w:pPr>
            <w:r w:rsidRPr="001975E5">
              <w:rPr>
                <w:rFonts w:ascii="Verdana" w:hAnsi="Verdana" w:cs="Arial"/>
                <w:i/>
                <w:sz w:val="18"/>
                <w:szCs w:val="18"/>
              </w:rPr>
              <w:t>Revoked 18 June 2010</w:t>
            </w:r>
          </w:p>
        </w:tc>
      </w:tr>
      <w:tr w:rsidR="00FB51DA" w:rsidRPr="001975E5" w14:paraId="353DA15F" w14:textId="77777777" w:rsidTr="00292868">
        <w:tc>
          <w:tcPr>
            <w:tcW w:w="2752" w:type="dxa"/>
            <w:shd w:val="clear" w:color="auto" w:fill="auto"/>
          </w:tcPr>
          <w:p w14:paraId="2545FC29"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5.6</w:t>
            </w:r>
            <w:r w:rsidRPr="001975E5">
              <w:rPr>
                <w:rFonts w:ascii="Verdana" w:hAnsi="Verdana" w:cs="Arial"/>
                <w:sz w:val="18"/>
                <w:szCs w:val="18"/>
              </w:rPr>
              <w:tab/>
              <w:t>Sydney to Canberra Corridor</w:t>
            </w:r>
          </w:p>
        </w:tc>
        <w:tc>
          <w:tcPr>
            <w:tcW w:w="1927" w:type="dxa"/>
            <w:shd w:val="clear" w:color="auto" w:fill="auto"/>
          </w:tcPr>
          <w:p w14:paraId="08E76520" w14:textId="77777777" w:rsidR="00FB51DA" w:rsidRPr="001975E5" w:rsidRDefault="00FB51DA" w:rsidP="00FB51DA">
            <w:pPr>
              <w:jc w:val="center"/>
              <w:rPr>
                <w:rFonts w:ascii="Verdana" w:hAnsi="Verdana" w:cs="Arial"/>
                <w:i/>
                <w:sz w:val="18"/>
                <w:szCs w:val="18"/>
              </w:rPr>
            </w:pPr>
            <w:r w:rsidRPr="001975E5">
              <w:rPr>
                <w:rFonts w:ascii="Verdana" w:hAnsi="Verdana" w:cs="Arial"/>
                <w:sz w:val="18"/>
                <w:szCs w:val="18"/>
              </w:rPr>
              <w:t>Not applicable.</w:t>
            </w:r>
          </w:p>
        </w:tc>
        <w:tc>
          <w:tcPr>
            <w:tcW w:w="4503" w:type="dxa"/>
            <w:shd w:val="clear" w:color="auto" w:fill="auto"/>
          </w:tcPr>
          <w:p w14:paraId="301F20E4" w14:textId="77777777" w:rsidR="00FB51DA" w:rsidRPr="001975E5" w:rsidRDefault="00FB51DA" w:rsidP="00FB51DA">
            <w:pPr>
              <w:jc w:val="both"/>
              <w:rPr>
                <w:rFonts w:ascii="Verdana" w:hAnsi="Verdana" w:cs="Arial"/>
                <w:sz w:val="18"/>
                <w:szCs w:val="18"/>
              </w:rPr>
            </w:pPr>
            <w:r w:rsidRPr="001975E5">
              <w:rPr>
                <w:rFonts w:ascii="Verdana" w:hAnsi="Verdana" w:cs="Arial"/>
                <w:i/>
                <w:sz w:val="18"/>
                <w:szCs w:val="18"/>
              </w:rPr>
              <w:t>Revoked 10 July 2008 - See amended Direction 5.1</w:t>
            </w:r>
          </w:p>
        </w:tc>
      </w:tr>
      <w:tr w:rsidR="00FB51DA" w:rsidRPr="001975E5" w14:paraId="34238712" w14:textId="77777777" w:rsidTr="00292868">
        <w:tc>
          <w:tcPr>
            <w:tcW w:w="2752" w:type="dxa"/>
            <w:shd w:val="clear" w:color="auto" w:fill="auto"/>
          </w:tcPr>
          <w:p w14:paraId="18648B7C"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5.7 Central Coast</w:t>
            </w:r>
          </w:p>
        </w:tc>
        <w:tc>
          <w:tcPr>
            <w:tcW w:w="1927" w:type="dxa"/>
            <w:shd w:val="clear" w:color="auto" w:fill="auto"/>
          </w:tcPr>
          <w:p w14:paraId="6447E2F2" w14:textId="77777777" w:rsidR="00FB51DA" w:rsidRPr="001975E5" w:rsidRDefault="00FB51DA" w:rsidP="00FB51DA">
            <w:pPr>
              <w:jc w:val="center"/>
              <w:rPr>
                <w:rFonts w:ascii="Verdana" w:hAnsi="Verdana" w:cs="Arial"/>
                <w:i/>
                <w:sz w:val="18"/>
                <w:szCs w:val="18"/>
              </w:rPr>
            </w:pPr>
            <w:r w:rsidRPr="001975E5">
              <w:rPr>
                <w:rFonts w:ascii="Verdana" w:hAnsi="Verdana" w:cs="Arial"/>
                <w:sz w:val="18"/>
                <w:szCs w:val="18"/>
              </w:rPr>
              <w:t>Not applicable.</w:t>
            </w:r>
          </w:p>
        </w:tc>
        <w:tc>
          <w:tcPr>
            <w:tcW w:w="4503" w:type="dxa"/>
            <w:shd w:val="clear" w:color="auto" w:fill="auto"/>
          </w:tcPr>
          <w:p w14:paraId="34DA4205" w14:textId="77777777" w:rsidR="00FB51DA" w:rsidRPr="001975E5" w:rsidRDefault="00FB51DA" w:rsidP="00FB51DA">
            <w:pPr>
              <w:jc w:val="both"/>
              <w:rPr>
                <w:rFonts w:ascii="Verdana" w:hAnsi="Verdana" w:cs="Arial"/>
                <w:sz w:val="18"/>
                <w:szCs w:val="18"/>
              </w:rPr>
            </w:pPr>
            <w:r w:rsidRPr="001975E5">
              <w:rPr>
                <w:rFonts w:ascii="Verdana" w:hAnsi="Verdana" w:cs="Arial"/>
                <w:i/>
                <w:sz w:val="18"/>
                <w:szCs w:val="18"/>
              </w:rPr>
              <w:t>Revoked 10 July 2008 - See amended Direction 5.1</w:t>
            </w:r>
          </w:p>
        </w:tc>
      </w:tr>
      <w:tr w:rsidR="00FB51DA" w:rsidRPr="001975E5" w14:paraId="313B1CDD" w14:textId="77777777" w:rsidTr="00292868">
        <w:tc>
          <w:tcPr>
            <w:tcW w:w="2752" w:type="dxa"/>
            <w:tcBorders>
              <w:bottom w:val="single" w:sz="4" w:space="0" w:color="auto"/>
            </w:tcBorders>
            <w:shd w:val="clear" w:color="auto" w:fill="auto"/>
          </w:tcPr>
          <w:p w14:paraId="52017B6E"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5.8 Second Sydney Airport: Badgerys Creek</w:t>
            </w:r>
          </w:p>
        </w:tc>
        <w:tc>
          <w:tcPr>
            <w:tcW w:w="1927" w:type="dxa"/>
            <w:tcBorders>
              <w:bottom w:val="single" w:sz="4" w:space="0" w:color="auto"/>
            </w:tcBorders>
            <w:shd w:val="clear" w:color="auto" w:fill="auto"/>
          </w:tcPr>
          <w:p w14:paraId="1DE90627"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tcBorders>
              <w:bottom w:val="single" w:sz="4" w:space="0" w:color="auto"/>
            </w:tcBorders>
            <w:shd w:val="clear" w:color="auto" w:fill="auto"/>
          </w:tcPr>
          <w:p w14:paraId="0F9DBBD2" w14:textId="24CD56D0" w:rsidR="00FB51DA" w:rsidRPr="001975E5" w:rsidRDefault="001975E5" w:rsidP="00FB51DA">
            <w:pPr>
              <w:jc w:val="both"/>
              <w:rPr>
                <w:rFonts w:ascii="Verdana" w:hAnsi="Verdana"/>
                <w:sz w:val="18"/>
                <w:szCs w:val="18"/>
              </w:rPr>
            </w:pPr>
            <w:r w:rsidRPr="001975E5">
              <w:rPr>
                <w:rFonts w:ascii="Verdana" w:hAnsi="Verdana" w:cs="Arial"/>
                <w:sz w:val="18"/>
                <w:szCs w:val="18"/>
              </w:rPr>
              <w:t xml:space="preserve"> </w:t>
            </w:r>
            <w:r w:rsidR="00FB51DA" w:rsidRPr="001975E5">
              <w:rPr>
                <w:rFonts w:ascii="Verdana" w:hAnsi="Verdana" w:cs="Arial"/>
                <w:sz w:val="18"/>
                <w:szCs w:val="18"/>
              </w:rPr>
              <w:t xml:space="preserve"> </w:t>
            </w:r>
          </w:p>
        </w:tc>
      </w:tr>
      <w:tr w:rsidR="00FB51DA" w:rsidRPr="001975E5" w14:paraId="6D71930B" w14:textId="77777777" w:rsidTr="00292868">
        <w:tc>
          <w:tcPr>
            <w:tcW w:w="2752" w:type="dxa"/>
            <w:tcBorders>
              <w:bottom w:val="single" w:sz="4" w:space="0" w:color="auto"/>
            </w:tcBorders>
            <w:shd w:val="clear" w:color="auto" w:fill="auto"/>
          </w:tcPr>
          <w:p w14:paraId="43CF1F41"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5.9</w:t>
            </w:r>
            <w:r w:rsidRPr="001975E5">
              <w:rPr>
                <w:rFonts w:ascii="Verdana" w:hAnsi="Verdana" w:cs="Arial"/>
                <w:sz w:val="18"/>
                <w:szCs w:val="18"/>
              </w:rPr>
              <w:tab/>
              <w:t>North West Rail Link Corridor Strategy</w:t>
            </w:r>
          </w:p>
        </w:tc>
        <w:tc>
          <w:tcPr>
            <w:tcW w:w="1927" w:type="dxa"/>
            <w:tcBorders>
              <w:bottom w:val="single" w:sz="4" w:space="0" w:color="auto"/>
            </w:tcBorders>
            <w:shd w:val="clear" w:color="auto" w:fill="auto"/>
          </w:tcPr>
          <w:p w14:paraId="7BEED9B3"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tcBorders>
              <w:bottom w:val="single" w:sz="4" w:space="0" w:color="auto"/>
            </w:tcBorders>
            <w:shd w:val="clear" w:color="auto" w:fill="auto"/>
          </w:tcPr>
          <w:p w14:paraId="1522A71C" w14:textId="270AE092" w:rsidR="00FB51DA" w:rsidRPr="001975E5" w:rsidRDefault="001975E5" w:rsidP="00FB51DA">
            <w:pPr>
              <w:jc w:val="both"/>
              <w:rPr>
                <w:rFonts w:ascii="Verdana" w:hAnsi="Verdana"/>
                <w:sz w:val="18"/>
                <w:szCs w:val="18"/>
              </w:rPr>
            </w:pPr>
            <w:r w:rsidRPr="001975E5">
              <w:rPr>
                <w:rFonts w:ascii="Verdana" w:hAnsi="Verdana" w:cs="Arial"/>
                <w:sz w:val="18"/>
                <w:szCs w:val="18"/>
              </w:rPr>
              <w:t xml:space="preserve"> </w:t>
            </w:r>
            <w:r w:rsidR="00FB51DA" w:rsidRPr="001975E5">
              <w:rPr>
                <w:rFonts w:ascii="Verdana" w:hAnsi="Verdana" w:cs="Arial"/>
                <w:sz w:val="18"/>
                <w:szCs w:val="18"/>
              </w:rPr>
              <w:t xml:space="preserve"> </w:t>
            </w:r>
          </w:p>
        </w:tc>
      </w:tr>
      <w:tr w:rsidR="00FB51DA" w:rsidRPr="00AF034D" w14:paraId="53A5EFCF" w14:textId="77777777" w:rsidTr="00292868">
        <w:tc>
          <w:tcPr>
            <w:tcW w:w="2752" w:type="dxa"/>
            <w:tcBorders>
              <w:bottom w:val="single" w:sz="4" w:space="0" w:color="auto"/>
            </w:tcBorders>
            <w:shd w:val="clear" w:color="auto" w:fill="auto"/>
          </w:tcPr>
          <w:p w14:paraId="3922FDD7" w14:textId="77777777" w:rsidR="00FB51DA" w:rsidRPr="00AF034D" w:rsidRDefault="00FB51DA" w:rsidP="00FB51DA">
            <w:pPr>
              <w:ind w:left="360" w:hanging="360"/>
              <w:jc w:val="both"/>
              <w:rPr>
                <w:rFonts w:ascii="Verdana" w:hAnsi="Verdana" w:cs="Arial"/>
                <w:sz w:val="18"/>
                <w:szCs w:val="18"/>
              </w:rPr>
            </w:pPr>
            <w:r w:rsidRPr="00AF034D">
              <w:rPr>
                <w:rFonts w:ascii="Verdana" w:hAnsi="Verdana" w:cs="Arial"/>
                <w:sz w:val="18"/>
                <w:szCs w:val="18"/>
              </w:rPr>
              <w:t>5.10  Implementation of Regional Plans</w:t>
            </w:r>
          </w:p>
        </w:tc>
        <w:tc>
          <w:tcPr>
            <w:tcW w:w="1927" w:type="dxa"/>
            <w:tcBorders>
              <w:bottom w:val="single" w:sz="4" w:space="0" w:color="auto"/>
            </w:tcBorders>
            <w:shd w:val="clear" w:color="auto" w:fill="auto"/>
          </w:tcPr>
          <w:p w14:paraId="0E70E9DD" w14:textId="77777777" w:rsidR="00FB51DA" w:rsidRPr="00AF034D" w:rsidRDefault="00FB51DA" w:rsidP="00FB51DA">
            <w:pPr>
              <w:jc w:val="center"/>
              <w:rPr>
                <w:rFonts w:ascii="Verdana" w:hAnsi="Verdana" w:cs="Arial"/>
                <w:sz w:val="18"/>
                <w:szCs w:val="18"/>
              </w:rPr>
            </w:pPr>
            <w:r w:rsidRPr="00AF034D">
              <w:rPr>
                <w:rFonts w:ascii="Verdana" w:hAnsi="Verdana" w:cs="Arial"/>
                <w:sz w:val="18"/>
                <w:szCs w:val="18"/>
              </w:rPr>
              <w:t xml:space="preserve">YES </w:t>
            </w:r>
          </w:p>
        </w:tc>
        <w:tc>
          <w:tcPr>
            <w:tcW w:w="4503" w:type="dxa"/>
            <w:tcBorders>
              <w:bottom w:val="single" w:sz="4" w:space="0" w:color="auto"/>
            </w:tcBorders>
            <w:shd w:val="clear" w:color="auto" w:fill="auto"/>
          </w:tcPr>
          <w:p w14:paraId="1CC88513" w14:textId="3031B524" w:rsidR="00FB51DA" w:rsidRPr="00AF034D" w:rsidRDefault="00FB51DA" w:rsidP="001975E5">
            <w:pPr>
              <w:jc w:val="both"/>
              <w:rPr>
                <w:rFonts w:ascii="Verdana" w:hAnsi="Verdana" w:cs="Arial"/>
                <w:sz w:val="18"/>
                <w:szCs w:val="18"/>
              </w:rPr>
            </w:pPr>
            <w:r w:rsidRPr="00AF034D">
              <w:rPr>
                <w:rFonts w:ascii="Verdana" w:hAnsi="Verdana" w:cs="Arial"/>
                <w:sz w:val="18"/>
                <w:szCs w:val="18"/>
              </w:rPr>
              <w:t>Consistent with policy direction.</w:t>
            </w:r>
          </w:p>
        </w:tc>
      </w:tr>
      <w:tr w:rsidR="00FB51DA" w:rsidRPr="001975E5" w14:paraId="79FF06CF" w14:textId="77777777" w:rsidTr="00292868">
        <w:tc>
          <w:tcPr>
            <w:tcW w:w="2752" w:type="dxa"/>
            <w:tcBorders>
              <w:bottom w:val="single" w:sz="4" w:space="0" w:color="auto"/>
            </w:tcBorders>
            <w:shd w:val="clear" w:color="auto" w:fill="auto"/>
          </w:tcPr>
          <w:p w14:paraId="1FEDC419"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5.11 Development of Aboriginal Land Council land</w:t>
            </w:r>
          </w:p>
        </w:tc>
        <w:tc>
          <w:tcPr>
            <w:tcW w:w="1927" w:type="dxa"/>
            <w:tcBorders>
              <w:bottom w:val="single" w:sz="4" w:space="0" w:color="auto"/>
            </w:tcBorders>
            <w:shd w:val="clear" w:color="auto" w:fill="auto"/>
          </w:tcPr>
          <w:p w14:paraId="7F88BC22"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tcBorders>
              <w:bottom w:val="single" w:sz="4" w:space="0" w:color="auto"/>
            </w:tcBorders>
            <w:shd w:val="clear" w:color="auto" w:fill="auto"/>
          </w:tcPr>
          <w:p w14:paraId="3BA66860" w14:textId="77777777" w:rsidR="00FB51DA" w:rsidRPr="001975E5" w:rsidRDefault="00FB51DA" w:rsidP="00FB51DA">
            <w:pPr>
              <w:jc w:val="both"/>
              <w:rPr>
                <w:rFonts w:ascii="Verdana" w:hAnsi="Verdana" w:cs="Arial"/>
                <w:i/>
                <w:sz w:val="18"/>
                <w:szCs w:val="18"/>
              </w:rPr>
            </w:pPr>
          </w:p>
        </w:tc>
      </w:tr>
      <w:tr w:rsidR="00FB51DA" w:rsidRPr="001975E5" w14:paraId="470AD098" w14:textId="77777777" w:rsidTr="00292868">
        <w:tc>
          <w:tcPr>
            <w:tcW w:w="9182" w:type="dxa"/>
            <w:gridSpan w:val="3"/>
            <w:shd w:val="clear" w:color="auto" w:fill="F3F3F3"/>
          </w:tcPr>
          <w:p w14:paraId="47B52E88" w14:textId="77777777" w:rsidR="00FB51DA" w:rsidRPr="001975E5" w:rsidRDefault="00FB51DA" w:rsidP="00FB51DA">
            <w:pPr>
              <w:rPr>
                <w:rFonts w:ascii="Verdana" w:hAnsi="Verdana" w:cs="Arial"/>
                <w:b/>
                <w:sz w:val="18"/>
                <w:szCs w:val="18"/>
              </w:rPr>
            </w:pPr>
            <w:r w:rsidRPr="001975E5">
              <w:rPr>
                <w:rFonts w:ascii="Verdana" w:hAnsi="Verdana" w:cs="Arial"/>
                <w:b/>
                <w:sz w:val="18"/>
                <w:szCs w:val="18"/>
              </w:rPr>
              <w:t>6. LOCAL PLAN MAKING</w:t>
            </w:r>
          </w:p>
          <w:p w14:paraId="0CC6F0A6" w14:textId="77777777" w:rsidR="00FB51DA" w:rsidRPr="001975E5" w:rsidRDefault="00FB51DA" w:rsidP="00FB51DA">
            <w:pPr>
              <w:rPr>
                <w:rFonts w:ascii="Verdana" w:hAnsi="Verdana" w:cs="Arial"/>
                <w:sz w:val="18"/>
                <w:szCs w:val="18"/>
              </w:rPr>
            </w:pPr>
          </w:p>
        </w:tc>
      </w:tr>
      <w:tr w:rsidR="00FB51DA" w:rsidRPr="001975E5" w14:paraId="7F537913" w14:textId="77777777" w:rsidTr="00292868">
        <w:tc>
          <w:tcPr>
            <w:tcW w:w="2752" w:type="dxa"/>
            <w:shd w:val="clear" w:color="auto" w:fill="auto"/>
          </w:tcPr>
          <w:p w14:paraId="04F12B38"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6.1 Approval and Referral Requirements</w:t>
            </w:r>
          </w:p>
        </w:tc>
        <w:tc>
          <w:tcPr>
            <w:tcW w:w="1927" w:type="dxa"/>
            <w:shd w:val="clear" w:color="auto" w:fill="auto"/>
          </w:tcPr>
          <w:p w14:paraId="3313A836"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YES</w:t>
            </w:r>
          </w:p>
        </w:tc>
        <w:tc>
          <w:tcPr>
            <w:tcW w:w="4503" w:type="dxa"/>
            <w:shd w:val="clear" w:color="auto" w:fill="auto"/>
          </w:tcPr>
          <w:p w14:paraId="1428E12F" w14:textId="4D3729D7" w:rsidR="00FB51DA" w:rsidRPr="001975E5" w:rsidRDefault="001975E5" w:rsidP="001975E5">
            <w:pPr>
              <w:jc w:val="both"/>
              <w:rPr>
                <w:rFonts w:ascii="Verdana" w:hAnsi="Verdana" w:cs="Arial"/>
                <w:sz w:val="18"/>
                <w:szCs w:val="18"/>
              </w:rPr>
            </w:pPr>
            <w:r w:rsidRPr="001975E5">
              <w:rPr>
                <w:rFonts w:ascii="Verdana" w:hAnsi="Verdana" w:cs="Arial"/>
                <w:sz w:val="18"/>
                <w:szCs w:val="18"/>
              </w:rPr>
              <w:t xml:space="preserve">This Planning Proposal has been prepared in </w:t>
            </w:r>
            <w:r w:rsidR="00FB51DA" w:rsidRPr="001975E5">
              <w:rPr>
                <w:rFonts w:ascii="Verdana" w:hAnsi="Verdana" w:cs="Arial"/>
                <w:sz w:val="18"/>
                <w:szCs w:val="18"/>
              </w:rPr>
              <w:t xml:space="preserve">accordance with policy direction and requirements.  </w:t>
            </w:r>
          </w:p>
        </w:tc>
      </w:tr>
      <w:tr w:rsidR="00FB51DA" w:rsidRPr="001975E5" w14:paraId="2DDC8E87" w14:textId="77777777" w:rsidTr="00292868">
        <w:tc>
          <w:tcPr>
            <w:tcW w:w="2752" w:type="dxa"/>
            <w:shd w:val="clear" w:color="auto" w:fill="auto"/>
          </w:tcPr>
          <w:p w14:paraId="4058C62A"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6.2</w:t>
            </w:r>
            <w:r w:rsidRPr="001975E5">
              <w:rPr>
                <w:rFonts w:ascii="Verdana" w:hAnsi="Verdana" w:cs="Arial"/>
                <w:sz w:val="18"/>
                <w:szCs w:val="18"/>
              </w:rPr>
              <w:tab/>
              <w:t>Reserving Land for Public Purposes</w:t>
            </w:r>
          </w:p>
        </w:tc>
        <w:tc>
          <w:tcPr>
            <w:tcW w:w="1927" w:type="dxa"/>
            <w:shd w:val="clear" w:color="auto" w:fill="auto"/>
          </w:tcPr>
          <w:p w14:paraId="28B70144"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shd w:val="clear" w:color="auto" w:fill="auto"/>
          </w:tcPr>
          <w:p w14:paraId="0FB85689" w14:textId="77777777" w:rsidR="00FB51DA" w:rsidRPr="001975E5" w:rsidRDefault="00FB51DA" w:rsidP="00FB51DA">
            <w:pPr>
              <w:jc w:val="both"/>
              <w:rPr>
                <w:rFonts w:ascii="Verdana" w:hAnsi="Verdana"/>
                <w:sz w:val="18"/>
                <w:szCs w:val="18"/>
              </w:rPr>
            </w:pPr>
          </w:p>
        </w:tc>
      </w:tr>
      <w:tr w:rsidR="00FB51DA" w:rsidRPr="001975E5" w14:paraId="767FEDE7" w14:textId="77777777" w:rsidTr="00292868">
        <w:tc>
          <w:tcPr>
            <w:tcW w:w="2752" w:type="dxa"/>
            <w:tcBorders>
              <w:bottom w:val="single" w:sz="4" w:space="0" w:color="auto"/>
            </w:tcBorders>
            <w:shd w:val="clear" w:color="auto" w:fill="auto"/>
          </w:tcPr>
          <w:p w14:paraId="015492D6" w14:textId="77777777" w:rsidR="00FB51DA" w:rsidRPr="001975E5" w:rsidRDefault="00FB51DA" w:rsidP="00FB51DA">
            <w:pPr>
              <w:ind w:left="360" w:hanging="360"/>
              <w:jc w:val="both"/>
              <w:rPr>
                <w:rFonts w:ascii="Verdana" w:hAnsi="Verdana" w:cs="Arial"/>
                <w:sz w:val="18"/>
                <w:szCs w:val="18"/>
              </w:rPr>
            </w:pPr>
            <w:r w:rsidRPr="001975E5">
              <w:rPr>
                <w:rFonts w:ascii="Verdana" w:hAnsi="Verdana" w:cs="Arial"/>
                <w:sz w:val="18"/>
                <w:szCs w:val="18"/>
              </w:rPr>
              <w:t>6.3 Site Specific Provisions</w:t>
            </w:r>
          </w:p>
          <w:p w14:paraId="2491BB4A" w14:textId="77777777" w:rsidR="00FB51DA" w:rsidRPr="001975E5" w:rsidRDefault="00FB51DA" w:rsidP="00FB51DA">
            <w:pPr>
              <w:ind w:left="360" w:hanging="360"/>
              <w:jc w:val="both"/>
              <w:rPr>
                <w:rFonts w:ascii="Verdana" w:hAnsi="Verdana" w:cs="Arial"/>
                <w:sz w:val="18"/>
                <w:szCs w:val="18"/>
              </w:rPr>
            </w:pPr>
          </w:p>
        </w:tc>
        <w:tc>
          <w:tcPr>
            <w:tcW w:w="1927" w:type="dxa"/>
            <w:tcBorders>
              <w:bottom w:val="single" w:sz="4" w:space="0" w:color="auto"/>
            </w:tcBorders>
            <w:shd w:val="clear" w:color="auto" w:fill="auto"/>
          </w:tcPr>
          <w:p w14:paraId="05CACB6C" w14:textId="77777777" w:rsidR="00FB51DA" w:rsidRPr="001975E5" w:rsidRDefault="00FB51DA" w:rsidP="00FB51DA">
            <w:pPr>
              <w:jc w:val="center"/>
              <w:rPr>
                <w:rFonts w:ascii="Verdana" w:hAnsi="Verdana" w:cs="Arial"/>
                <w:sz w:val="18"/>
                <w:szCs w:val="18"/>
              </w:rPr>
            </w:pPr>
            <w:r w:rsidRPr="001975E5">
              <w:rPr>
                <w:rFonts w:ascii="Verdana" w:hAnsi="Verdana" w:cs="Arial"/>
                <w:sz w:val="18"/>
                <w:szCs w:val="18"/>
              </w:rPr>
              <w:t>Not applicable</w:t>
            </w:r>
          </w:p>
        </w:tc>
        <w:tc>
          <w:tcPr>
            <w:tcW w:w="4503" w:type="dxa"/>
            <w:tcBorders>
              <w:bottom w:val="single" w:sz="4" w:space="0" w:color="auto"/>
            </w:tcBorders>
            <w:shd w:val="clear" w:color="auto" w:fill="auto"/>
          </w:tcPr>
          <w:p w14:paraId="4FEA9C6D" w14:textId="77777777" w:rsidR="00FB51DA" w:rsidRPr="001975E5" w:rsidRDefault="00FB51DA" w:rsidP="00FB51DA">
            <w:pPr>
              <w:jc w:val="both"/>
              <w:rPr>
                <w:rFonts w:ascii="Verdana" w:hAnsi="Verdana"/>
                <w:sz w:val="18"/>
                <w:szCs w:val="18"/>
              </w:rPr>
            </w:pPr>
            <w:r w:rsidRPr="001975E5">
              <w:rPr>
                <w:rFonts w:ascii="Verdana" w:hAnsi="Verdana"/>
                <w:sz w:val="18"/>
                <w:szCs w:val="18"/>
              </w:rPr>
              <w:t xml:space="preserve"> </w:t>
            </w:r>
          </w:p>
        </w:tc>
      </w:tr>
      <w:tr w:rsidR="00FB51DA" w:rsidRPr="001975E5" w14:paraId="72C69145" w14:textId="77777777" w:rsidTr="00292868">
        <w:tc>
          <w:tcPr>
            <w:tcW w:w="9182" w:type="dxa"/>
            <w:gridSpan w:val="3"/>
            <w:shd w:val="clear" w:color="auto" w:fill="F2F2F2"/>
          </w:tcPr>
          <w:p w14:paraId="5C950E13" w14:textId="66225492" w:rsidR="00FB51DA" w:rsidRPr="001975E5" w:rsidRDefault="00FB51DA" w:rsidP="00FB51DA">
            <w:pPr>
              <w:rPr>
                <w:rFonts w:ascii="Verdana" w:hAnsi="Verdana" w:cs="Arial"/>
                <w:b/>
                <w:sz w:val="18"/>
                <w:szCs w:val="18"/>
              </w:rPr>
            </w:pPr>
            <w:r w:rsidRPr="001975E5">
              <w:rPr>
                <w:rFonts w:ascii="Verdana" w:hAnsi="Verdana" w:cs="Arial"/>
                <w:b/>
                <w:sz w:val="18"/>
                <w:szCs w:val="18"/>
              </w:rPr>
              <w:t>7. METROPOLITAN PLANNING</w:t>
            </w:r>
          </w:p>
          <w:p w14:paraId="5D49C990" w14:textId="56688EE6" w:rsidR="00FB51DA" w:rsidRPr="001975E5" w:rsidRDefault="00292868" w:rsidP="00FB51DA">
            <w:pPr>
              <w:rPr>
                <w:rFonts w:ascii="Verdana" w:hAnsi="Verdana" w:cs="Arial"/>
                <w:sz w:val="18"/>
                <w:szCs w:val="18"/>
              </w:rPr>
            </w:pPr>
            <w:r w:rsidRPr="001975E5">
              <w:rPr>
                <w:rFonts w:ascii="Verdana" w:hAnsi="Verdana" w:cs="Arial"/>
                <w:sz w:val="18"/>
                <w:szCs w:val="18"/>
              </w:rPr>
              <w:t>Not applicable</w:t>
            </w:r>
          </w:p>
        </w:tc>
      </w:tr>
    </w:tbl>
    <w:p w14:paraId="4DA5A7B2" w14:textId="77777777" w:rsidR="00FB51DA" w:rsidRPr="001975E5" w:rsidRDefault="00FB51DA" w:rsidP="00FB51DA">
      <w:pPr>
        <w:rPr>
          <w:rFonts w:ascii="Verdana" w:hAnsi="Verdana"/>
          <w:sz w:val="18"/>
          <w:szCs w:val="18"/>
        </w:rPr>
      </w:pPr>
    </w:p>
    <w:p w14:paraId="4B01622B" w14:textId="77777777" w:rsidR="0055336E" w:rsidRPr="001975E5" w:rsidRDefault="0055336E" w:rsidP="00861F47">
      <w:pPr>
        <w:rPr>
          <w:rFonts w:ascii="Verdana" w:hAnsi="Verdana" w:cs="Arial"/>
          <w:sz w:val="18"/>
          <w:szCs w:val="18"/>
        </w:rPr>
      </w:pPr>
    </w:p>
    <w:sectPr w:rsidR="0055336E" w:rsidRPr="001975E5" w:rsidSect="004C4016">
      <w:footerReference w:type="default" r:id="rId33"/>
      <w:pgSz w:w="11906" w:h="16838"/>
      <w:pgMar w:top="993" w:right="1274"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B7D8C" w14:textId="77777777" w:rsidR="0070533B" w:rsidRDefault="0070533B" w:rsidP="007758FE">
      <w:r>
        <w:separator/>
      </w:r>
    </w:p>
  </w:endnote>
  <w:endnote w:type="continuationSeparator" w:id="0">
    <w:p w14:paraId="06D90286" w14:textId="77777777" w:rsidR="0070533B" w:rsidRDefault="0070533B" w:rsidP="0077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08CF5" w14:textId="77777777" w:rsidR="00FB51DA" w:rsidRDefault="00FB51DA" w:rsidP="00EA5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C6054" w14:textId="77777777" w:rsidR="00FB51DA" w:rsidRDefault="00FB51DA" w:rsidP="00EA5E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66BB" w14:textId="77777777" w:rsidR="00FB51DA" w:rsidRPr="00DC78D7" w:rsidRDefault="00FB51DA" w:rsidP="00EA5E6D">
    <w:pPr>
      <w:pStyle w:val="Footer"/>
      <w:ind w:right="360"/>
      <w:rPr>
        <w:rFonts w:ascii="Arial" w:hAnsi="Arial" w:cs="Arial"/>
        <w:i/>
        <w:sz w:val="18"/>
        <w:szCs w:val="18"/>
      </w:rPr>
    </w:pPr>
    <w:r w:rsidRPr="00DC78D7">
      <w:rPr>
        <w:rFonts w:ascii="Arial" w:hAnsi="Arial" w:cs="Arial"/>
        <w:i/>
        <w:sz w:val="18"/>
        <w:szCs w:val="18"/>
      </w:rPr>
      <w:tab/>
    </w:r>
    <w:r>
      <w:rPr>
        <w:rFonts w:ascii="Arial" w:hAnsi="Arial" w:cs="Arial"/>
        <w:i/>
        <w:sz w:val="18"/>
        <w:szCs w:val="18"/>
      </w:rPr>
      <w:fldChar w:fldCharType="begin"/>
    </w:r>
    <w:r>
      <w:rPr>
        <w:rFonts w:ascii="Arial" w:hAnsi="Arial" w:cs="Arial"/>
        <w:i/>
        <w:sz w:val="18"/>
        <w:szCs w:val="18"/>
      </w:rPr>
      <w:instrText xml:space="preserve"> PAGE  \* Arabic  \* MERGEFORMAT </w:instrText>
    </w:r>
    <w:r>
      <w:rPr>
        <w:rFonts w:ascii="Arial" w:hAnsi="Arial" w:cs="Arial"/>
        <w:i/>
        <w:sz w:val="18"/>
        <w:szCs w:val="18"/>
      </w:rPr>
      <w:fldChar w:fldCharType="separate"/>
    </w:r>
    <w:r w:rsidR="00F10719">
      <w:rPr>
        <w:rFonts w:ascii="Arial" w:hAnsi="Arial" w:cs="Arial"/>
        <w:i/>
        <w:noProof/>
        <w:sz w:val="18"/>
        <w:szCs w:val="18"/>
      </w:rPr>
      <w:t>2</w:t>
    </w:r>
    <w:r>
      <w:rPr>
        <w:rFonts w:ascii="Arial" w:hAnsi="Arial" w:cs="Arial"/>
        <w:i/>
        <w:sz w:val="18"/>
        <w:szCs w:val="18"/>
      </w:rPr>
      <w:fldChar w:fldCharType="end"/>
    </w:r>
    <w:r w:rsidRPr="00DC78D7">
      <w:rPr>
        <w:rFonts w:ascii="Arial" w:hAnsi="Arial" w:cs="Arial"/>
        <w:i/>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792339"/>
      <w:docPartObj>
        <w:docPartGallery w:val="Page Numbers (Bottom of Page)"/>
        <w:docPartUnique/>
      </w:docPartObj>
    </w:sdtPr>
    <w:sdtEndPr>
      <w:rPr>
        <w:rFonts w:cstheme="minorHAnsi"/>
        <w:sz w:val="18"/>
        <w:szCs w:val="18"/>
      </w:rPr>
    </w:sdtEndPr>
    <w:sdtContent>
      <w:sdt>
        <w:sdtPr>
          <w:rPr>
            <w:rFonts w:cstheme="minorHAnsi"/>
            <w:sz w:val="18"/>
            <w:szCs w:val="18"/>
          </w:rPr>
          <w:id w:val="-1705238520"/>
          <w:docPartObj>
            <w:docPartGallery w:val="Page Numbers (Top of Page)"/>
            <w:docPartUnique/>
          </w:docPartObj>
        </w:sdtPr>
        <w:sdtEndPr/>
        <w:sdtContent>
          <w:p w14:paraId="77CAD996" w14:textId="5F6EE7AD" w:rsidR="00FB51DA" w:rsidRPr="007758FE" w:rsidRDefault="00FB51DA" w:rsidP="007758FE">
            <w:pPr>
              <w:pStyle w:val="Footer"/>
              <w:tabs>
                <w:tab w:val="clear" w:pos="9026"/>
              </w:tabs>
              <w:rPr>
                <w:rFonts w:cstheme="minorHAnsi"/>
                <w:sz w:val="18"/>
                <w:szCs w:val="18"/>
              </w:rPr>
            </w:pPr>
            <w:r>
              <w:rPr>
                <w:rFonts w:cstheme="minorHAnsi"/>
                <w:sz w:val="18"/>
                <w:szCs w:val="18"/>
              </w:rPr>
              <w:t>Planning Proposal 2021-01</w:t>
            </w:r>
            <w:r w:rsidR="001975E5">
              <w:rPr>
                <w:rFonts w:cstheme="minorHAnsi"/>
                <w:sz w:val="18"/>
                <w:szCs w:val="18"/>
              </w:rPr>
              <w:t xml:space="preserve">  </w:t>
            </w:r>
            <w:r w:rsidR="001975E5">
              <w:rPr>
                <w:rFonts w:cstheme="minorHAnsi"/>
                <w:sz w:val="18"/>
                <w:szCs w:val="18"/>
              </w:rPr>
              <w:tab/>
              <w:t>Tenterfield Shire Council Heritage Amendment</w:t>
            </w:r>
            <w:r w:rsidRPr="007758FE">
              <w:rPr>
                <w:rFonts w:cstheme="minorHAnsi"/>
                <w:sz w:val="18"/>
                <w:szCs w:val="18"/>
              </w:rPr>
              <w:tab/>
            </w:r>
            <w:r w:rsidR="001975E5">
              <w:rPr>
                <w:rFonts w:cstheme="minorHAnsi"/>
                <w:sz w:val="18"/>
                <w:szCs w:val="18"/>
              </w:rPr>
              <w:tab/>
            </w:r>
            <w:r>
              <w:rPr>
                <w:rFonts w:cstheme="minorHAnsi"/>
                <w:sz w:val="18"/>
                <w:szCs w:val="18"/>
              </w:rPr>
              <w:t xml:space="preserve">        </w:t>
            </w:r>
            <w:r w:rsidRPr="007758FE">
              <w:rPr>
                <w:rFonts w:cstheme="minorHAnsi"/>
                <w:sz w:val="18"/>
                <w:szCs w:val="18"/>
              </w:rPr>
              <w:t xml:space="preserve">Page </w:t>
            </w:r>
            <w:r w:rsidRPr="007758FE">
              <w:rPr>
                <w:rFonts w:cstheme="minorHAnsi"/>
                <w:bCs/>
                <w:sz w:val="18"/>
                <w:szCs w:val="18"/>
              </w:rPr>
              <w:fldChar w:fldCharType="begin"/>
            </w:r>
            <w:r w:rsidRPr="007758FE">
              <w:rPr>
                <w:rFonts w:cstheme="minorHAnsi"/>
                <w:bCs/>
                <w:sz w:val="18"/>
                <w:szCs w:val="18"/>
              </w:rPr>
              <w:instrText xml:space="preserve"> PAGE </w:instrText>
            </w:r>
            <w:r w:rsidRPr="007758FE">
              <w:rPr>
                <w:rFonts w:cstheme="minorHAnsi"/>
                <w:bCs/>
                <w:sz w:val="18"/>
                <w:szCs w:val="18"/>
              </w:rPr>
              <w:fldChar w:fldCharType="separate"/>
            </w:r>
            <w:r w:rsidR="00F10719">
              <w:rPr>
                <w:rFonts w:cstheme="minorHAnsi"/>
                <w:bCs/>
                <w:noProof/>
                <w:sz w:val="18"/>
                <w:szCs w:val="18"/>
              </w:rPr>
              <w:t>8</w:t>
            </w:r>
            <w:r w:rsidRPr="007758FE">
              <w:rPr>
                <w:rFonts w:cstheme="minorHAnsi"/>
                <w:bCs/>
                <w:sz w:val="18"/>
                <w:szCs w:val="18"/>
              </w:rPr>
              <w:fldChar w:fldCharType="end"/>
            </w:r>
            <w:r w:rsidRPr="007758FE">
              <w:rPr>
                <w:rFonts w:cstheme="minorHAnsi"/>
                <w:sz w:val="18"/>
                <w:szCs w:val="18"/>
              </w:rPr>
              <w:t xml:space="preserve"> of </w:t>
            </w:r>
            <w:r w:rsidRPr="007758FE">
              <w:rPr>
                <w:rFonts w:cstheme="minorHAnsi"/>
                <w:bCs/>
                <w:sz w:val="18"/>
                <w:szCs w:val="18"/>
              </w:rPr>
              <w:fldChar w:fldCharType="begin"/>
            </w:r>
            <w:r w:rsidRPr="007758FE">
              <w:rPr>
                <w:rFonts w:cstheme="minorHAnsi"/>
                <w:bCs/>
                <w:sz w:val="18"/>
                <w:szCs w:val="18"/>
              </w:rPr>
              <w:instrText xml:space="preserve"> NUMPAGES  </w:instrText>
            </w:r>
            <w:r w:rsidRPr="007758FE">
              <w:rPr>
                <w:rFonts w:cstheme="minorHAnsi"/>
                <w:bCs/>
                <w:sz w:val="18"/>
                <w:szCs w:val="18"/>
              </w:rPr>
              <w:fldChar w:fldCharType="separate"/>
            </w:r>
            <w:r w:rsidR="00F10719">
              <w:rPr>
                <w:rFonts w:cstheme="minorHAnsi"/>
                <w:bCs/>
                <w:noProof/>
                <w:sz w:val="18"/>
                <w:szCs w:val="18"/>
              </w:rPr>
              <w:t>17</w:t>
            </w:r>
            <w:r w:rsidRPr="007758FE">
              <w:rPr>
                <w:rFonts w:cstheme="minorHAnsi"/>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9C857" w14:textId="77777777" w:rsidR="0070533B" w:rsidRDefault="0070533B" w:rsidP="007758FE">
      <w:r>
        <w:separator/>
      </w:r>
    </w:p>
  </w:footnote>
  <w:footnote w:type="continuationSeparator" w:id="0">
    <w:p w14:paraId="67690086" w14:textId="77777777" w:rsidR="0070533B" w:rsidRDefault="0070533B" w:rsidP="00775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6C462" w14:textId="53B750C0" w:rsidR="00FB51DA" w:rsidRPr="001F4F16" w:rsidRDefault="00FB51DA" w:rsidP="00EA5E6D">
    <w:pPr>
      <w:pStyle w:val="Header"/>
      <w:ind w:right="360"/>
      <w:jc w:val="center"/>
      <w:rPr>
        <w:sz w:val="72"/>
        <w:szCs w:val="7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13654"/>
    <w:multiLevelType w:val="hybridMultilevel"/>
    <w:tmpl w:val="9626C4E8"/>
    <w:lvl w:ilvl="0" w:tplc="8A488B1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E376CFD"/>
    <w:multiLevelType w:val="hybridMultilevel"/>
    <w:tmpl w:val="A762E1BC"/>
    <w:lvl w:ilvl="0" w:tplc="ACF84B06">
      <w:start w:val="1"/>
      <w:numFmt w:val="decimal"/>
      <w:lvlText w:val="(%1)"/>
      <w:lvlJc w:val="left"/>
      <w:pPr>
        <w:ind w:left="720" w:hanging="360"/>
      </w:pPr>
      <w:rPr>
        <w:rFonts w:hint="default"/>
        <w:i/>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9629DC"/>
    <w:multiLevelType w:val="hybridMultilevel"/>
    <w:tmpl w:val="4A5CFDD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622EED"/>
    <w:multiLevelType w:val="hybridMultilevel"/>
    <w:tmpl w:val="42A6457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2302426"/>
    <w:multiLevelType w:val="hybridMultilevel"/>
    <w:tmpl w:val="DD42BC0A"/>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5164F4C"/>
    <w:multiLevelType w:val="hybridMultilevel"/>
    <w:tmpl w:val="8932E1BE"/>
    <w:lvl w:ilvl="0" w:tplc="BB16DBBE">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623CFF"/>
    <w:multiLevelType w:val="multilevel"/>
    <w:tmpl w:val="9F7A71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E195918"/>
    <w:multiLevelType w:val="hybridMultilevel"/>
    <w:tmpl w:val="86A041D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572A4185"/>
    <w:multiLevelType w:val="hybridMultilevel"/>
    <w:tmpl w:val="D10EBA36"/>
    <w:lvl w:ilvl="0" w:tplc="D33EB2AA">
      <w:numFmt w:val="bullet"/>
      <w:lvlText w:val=""/>
      <w:lvlJc w:val="left"/>
      <w:pPr>
        <w:ind w:left="1800" w:hanging="360"/>
      </w:pPr>
      <w:rPr>
        <w:rFonts w:ascii="Symbol" w:eastAsiaTheme="minorEastAsia" w:hAnsi="Symbo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57407C9E"/>
    <w:multiLevelType w:val="hybridMultilevel"/>
    <w:tmpl w:val="69925F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51616C"/>
    <w:multiLevelType w:val="hybridMultilevel"/>
    <w:tmpl w:val="E11EB8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1A2F0B"/>
    <w:multiLevelType w:val="hybridMultilevel"/>
    <w:tmpl w:val="6FBC22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AD07A5E"/>
    <w:multiLevelType w:val="hybridMultilevel"/>
    <w:tmpl w:val="B4DA85CC"/>
    <w:lvl w:ilvl="0" w:tplc="01440AB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C35666"/>
    <w:multiLevelType w:val="hybridMultilevel"/>
    <w:tmpl w:val="1F7E78F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1"/>
  </w:num>
  <w:num w:numId="3">
    <w:abstractNumId w:val="3"/>
  </w:num>
  <w:num w:numId="4">
    <w:abstractNumId w:val="4"/>
  </w:num>
  <w:num w:numId="5">
    <w:abstractNumId w:val="10"/>
  </w:num>
  <w:num w:numId="6">
    <w:abstractNumId w:val="7"/>
  </w:num>
  <w:num w:numId="7">
    <w:abstractNumId w:val="5"/>
  </w:num>
  <w:num w:numId="8">
    <w:abstractNumId w:val="13"/>
  </w:num>
  <w:num w:numId="9">
    <w:abstractNumId w:val="2"/>
  </w:num>
  <w:num w:numId="10">
    <w:abstractNumId w:val="12"/>
  </w:num>
  <w:num w:numId="11">
    <w:abstractNumId w:val="1"/>
  </w:num>
  <w:num w:numId="12">
    <w:abstractNumId w:val="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07"/>
    <w:rsid w:val="0000251D"/>
    <w:rsid w:val="000066AE"/>
    <w:rsid w:val="00017379"/>
    <w:rsid w:val="000335E0"/>
    <w:rsid w:val="00062074"/>
    <w:rsid w:val="00093B34"/>
    <w:rsid w:val="000970CE"/>
    <w:rsid w:val="000B735D"/>
    <w:rsid w:val="000C62AF"/>
    <w:rsid w:val="000E302F"/>
    <w:rsid w:val="000F5471"/>
    <w:rsid w:val="00100913"/>
    <w:rsid w:val="0010101E"/>
    <w:rsid w:val="00161C32"/>
    <w:rsid w:val="001748F5"/>
    <w:rsid w:val="001756C0"/>
    <w:rsid w:val="00195278"/>
    <w:rsid w:val="001975E5"/>
    <w:rsid w:val="001A53C7"/>
    <w:rsid w:val="001C18AA"/>
    <w:rsid w:val="001D129D"/>
    <w:rsid w:val="00200716"/>
    <w:rsid w:val="00206E88"/>
    <w:rsid w:val="00214F3F"/>
    <w:rsid w:val="00215295"/>
    <w:rsid w:val="00230A43"/>
    <w:rsid w:val="00250D90"/>
    <w:rsid w:val="002517A0"/>
    <w:rsid w:val="002715F4"/>
    <w:rsid w:val="00274681"/>
    <w:rsid w:val="00292868"/>
    <w:rsid w:val="002B6E07"/>
    <w:rsid w:val="002C1DA0"/>
    <w:rsid w:val="002D2BE2"/>
    <w:rsid w:val="002D3CA2"/>
    <w:rsid w:val="002E7A41"/>
    <w:rsid w:val="00300943"/>
    <w:rsid w:val="003316F4"/>
    <w:rsid w:val="00384400"/>
    <w:rsid w:val="003860C8"/>
    <w:rsid w:val="00387B74"/>
    <w:rsid w:val="00396FDD"/>
    <w:rsid w:val="003C2868"/>
    <w:rsid w:val="003E6D9D"/>
    <w:rsid w:val="00402F9A"/>
    <w:rsid w:val="00410200"/>
    <w:rsid w:val="0041503A"/>
    <w:rsid w:val="004176BE"/>
    <w:rsid w:val="00423AE7"/>
    <w:rsid w:val="00424185"/>
    <w:rsid w:val="00441CA8"/>
    <w:rsid w:val="00447719"/>
    <w:rsid w:val="00491CC6"/>
    <w:rsid w:val="004A2787"/>
    <w:rsid w:val="004A67BB"/>
    <w:rsid w:val="004B6F90"/>
    <w:rsid w:val="004C140A"/>
    <w:rsid w:val="004C3902"/>
    <w:rsid w:val="004C4016"/>
    <w:rsid w:val="004F5028"/>
    <w:rsid w:val="004F6F1E"/>
    <w:rsid w:val="004F7479"/>
    <w:rsid w:val="0050339E"/>
    <w:rsid w:val="00504349"/>
    <w:rsid w:val="00514A02"/>
    <w:rsid w:val="00544422"/>
    <w:rsid w:val="005475E6"/>
    <w:rsid w:val="0055336E"/>
    <w:rsid w:val="00562EFE"/>
    <w:rsid w:val="00591B88"/>
    <w:rsid w:val="005948F7"/>
    <w:rsid w:val="00596538"/>
    <w:rsid w:val="005C765D"/>
    <w:rsid w:val="005C7D03"/>
    <w:rsid w:val="005D01EF"/>
    <w:rsid w:val="005D12BE"/>
    <w:rsid w:val="005E4864"/>
    <w:rsid w:val="005F379F"/>
    <w:rsid w:val="00632E57"/>
    <w:rsid w:val="006350F7"/>
    <w:rsid w:val="0063678C"/>
    <w:rsid w:val="00642DB2"/>
    <w:rsid w:val="00645E6F"/>
    <w:rsid w:val="006A39DE"/>
    <w:rsid w:val="0070533B"/>
    <w:rsid w:val="00707DCA"/>
    <w:rsid w:val="00717207"/>
    <w:rsid w:val="00730FDE"/>
    <w:rsid w:val="00735B68"/>
    <w:rsid w:val="00747D18"/>
    <w:rsid w:val="00764BAB"/>
    <w:rsid w:val="00771522"/>
    <w:rsid w:val="007758FE"/>
    <w:rsid w:val="00787D56"/>
    <w:rsid w:val="007904B1"/>
    <w:rsid w:val="007970E1"/>
    <w:rsid w:val="007B7D8F"/>
    <w:rsid w:val="007D6D0A"/>
    <w:rsid w:val="00804D8C"/>
    <w:rsid w:val="008226E2"/>
    <w:rsid w:val="00823988"/>
    <w:rsid w:val="00824713"/>
    <w:rsid w:val="00831445"/>
    <w:rsid w:val="0083189C"/>
    <w:rsid w:val="008339BC"/>
    <w:rsid w:val="00846A39"/>
    <w:rsid w:val="0085731B"/>
    <w:rsid w:val="00861F47"/>
    <w:rsid w:val="00867358"/>
    <w:rsid w:val="008B3DB7"/>
    <w:rsid w:val="008E62A1"/>
    <w:rsid w:val="008F3960"/>
    <w:rsid w:val="00900940"/>
    <w:rsid w:val="00902810"/>
    <w:rsid w:val="00905D90"/>
    <w:rsid w:val="0091310E"/>
    <w:rsid w:val="0091606F"/>
    <w:rsid w:val="009430C3"/>
    <w:rsid w:val="00954C3D"/>
    <w:rsid w:val="00956C8C"/>
    <w:rsid w:val="009721E5"/>
    <w:rsid w:val="009A034B"/>
    <w:rsid w:val="009A21FE"/>
    <w:rsid w:val="009A4DA8"/>
    <w:rsid w:val="009B438A"/>
    <w:rsid w:val="009B6CAF"/>
    <w:rsid w:val="009C7654"/>
    <w:rsid w:val="00A24B9B"/>
    <w:rsid w:val="00A373B3"/>
    <w:rsid w:val="00A540F1"/>
    <w:rsid w:val="00A72D93"/>
    <w:rsid w:val="00A8359D"/>
    <w:rsid w:val="00A934B2"/>
    <w:rsid w:val="00A934FB"/>
    <w:rsid w:val="00AB4987"/>
    <w:rsid w:val="00AB5F50"/>
    <w:rsid w:val="00AD02AE"/>
    <w:rsid w:val="00AF034D"/>
    <w:rsid w:val="00B03E75"/>
    <w:rsid w:val="00B260CC"/>
    <w:rsid w:val="00B33A87"/>
    <w:rsid w:val="00B54E9C"/>
    <w:rsid w:val="00BA44AC"/>
    <w:rsid w:val="00BC2CE8"/>
    <w:rsid w:val="00BC64BC"/>
    <w:rsid w:val="00C13736"/>
    <w:rsid w:val="00C147A7"/>
    <w:rsid w:val="00C15254"/>
    <w:rsid w:val="00C3270D"/>
    <w:rsid w:val="00C33318"/>
    <w:rsid w:val="00C400B1"/>
    <w:rsid w:val="00C47FD3"/>
    <w:rsid w:val="00C808F7"/>
    <w:rsid w:val="00C946CB"/>
    <w:rsid w:val="00CA7AC6"/>
    <w:rsid w:val="00CA7FB1"/>
    <w:rsid w:val="00CB7784"/>
    <w:rsid w:val="00CD42B3"/>
    <w:rsid w:val="00D01341"/>
    <w:rsid w:val="00D01B8B"/>
    <w:rsid w:val="00D0499A"/>
    <w:rsid w:val="00D16CD4"/>
    <w:rsid w:val="00D72A0B"/>
    <w:rsid w:val="00D752A4"/>
    <w:rsid w:val="00D82A57"/>
    <w:rsid w:val="00D92F71"/>
    <w:rsid w:val="00D942DE"/>
    <w:rsid w:val="00DA7D64"/>
    <w:rsid w:val="00DB2AC6"/>
    <w:rsid w:val="00DB7981"/>
    <w:rsid w:val="00DE1600"/>
    <w:rsid w:val="00DE1946"/>
    <w:rsid w:val="00DF0E3E"/>
    <w:rsid w:val="00E028A5"/>
    <w:rsid w:val="00E0553C"/>
    <w:rsid w:val="00E109E7"/>
    <w:rsid w:val="00E10DC6"/>
    <w:rsid w:val="00E13F96"/>
    <w:rsid w:val="00E14FBD"/>
    <w:rsid w:val="00E27619"/>
    <w:rsid w:val="00E613F6"/>
    <w:rsid w:val="00E64805"/>
    <w:rsid w:val="00E8076B"/>
    <w:rsid w:val="00E80F92"/>
    <w:rsid w:val="00E859C4"/>
    <w:rsid w:val="00E95BEE"/>
    <w:rsid w:val="00E9700A"/>
    <w:rsid w:val="00EA33AA"/>
    <w:rsid w:val="00EA5E6D"/>
    <w:rsid w:val="00ED01D5"/>
    <w:rsid w:val="00ED0291"/>
    <w:rsid w:val="00ED44E4"/>
    <w:rsid w:val="00ED687B"/>
    <w:rsid w:val="00EF1906"/>
    <w:rsid w:val="00EF1ED5"/>
    <w:rsid w:val="00EF3AC5"/>
    <w:rsid w:val="00F10719"/>
    <w:rsid w:val="00F51B78"/>
    <w:rsid w:val="00F63729"/>
    <w:rsid w:val="00F82767"/>
    <w:rsid w:val="00F86F58"/>
    <w:rsid w:val="00F90AB2"/>
    <w:rsid w:val="00F95C27"/>
    <w:rsid w:val="00FA7384"/>
    <w:rsid w:val="00FB1D10"/>
    <w:rsid w:val="00FB4236"/>
    <w:rsid w:val="00FB51DA"/>
    <w:rsid w:val="00FB6888"/>
    <w:rsid w:val="00FD25C3"/>
    <w:rsid w:val="00FD56A5"/>
    <w:rsid w:val="00FD5F15"/>
    <w:rsid w:val="00FF2FF6"/>
    <w:rsid w:val="00FF4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4B08F"/>
  <w15:docId w15:val="{97BCAE6D-9448-479C-8EAC-BAC524F9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A41"/>
    <w:pPr>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402F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2F9A"/>
    <w:rPr>
      <w:rFonts w:ascii="Tahoma" w:hAnsi="Tahoma" w:cs="Tahoma"/>
      <w:sz w:val="16"/>
      <w:szCs w:val="16"/>
    </w:rPr>
  </w:style>
  <w:style w:type="paragraph" w:styleId="Header">
    <w:name w:val="header"/>
    <w:basedOn w:val="Normal"/>
    <w:link w:val="HeaderChar"/>
    <w:unhideWhenUsed/>
    <w:rsid w:val="00D01341"/>
    <w:pPr>
      <w:tabs>
        <w:tab w:val="center" w:pos="4153"/>
        <w:tab w:val="right" w:pos="8306"/>
      </w:tabs>
    </w:pPr>
  </w:style>
  <w:style w:type="character" w:customStyle="1" w:styleId="HeaderChar">
    <w:name w:val="Header Char"/>
    <w:basedOn w:val="DefaultParagraphFont"/>
    <w:link w:val="Header"/>
    <w:rsid w:val="00D0134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0E3E"/>
    <w:rPr>
      <w:color w:val="0000FF" w:themeColor="hyperlink"/>
      <w:u w:val="single"/>
    </w:rPr>
  </w:style>
  <w:style w:type="paragraph" w:customStyle="1" w:styleId="leftparagraph">
    <w:name w:val="leftparagraph"/>
    <w:basedOn w:val="Normal"/>
    <w:rsid w:val="00846A39"/>
    <w:pPr>
      <w:spacing w:before="160" w:after="200"/>
    </w:pPr>
  </w:style>
  <w:style w:type="paragraph" w:styleId="NoSpacing">
    <w:name w:val="No Spacing"/>
    <w:uiPriority w:val="1"/>
    <w:qFormat/>
    <w:rsid w:val="001748F5"/>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nhideWhenUsed/>
    <w:rsid w:val="007758FE"/>
    <w:pPr>
      <w:tabs>
        <w:tab w:val="center" w:pos="4513"/>
        <w:tab w:val="right" w:pos="9026"/>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rsid w:val="007758FE"/>
  </w:style>
  <w:style w:type="table" w:styleId="TableGrid">
    <w:name w:val="Table Grid"/>
    <w:basedOn w:val="TableNormal"/>
    <w:uiPriority w:val="39"/>
    <w:rsid w:val="009C7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g-defterm">
    <w:name w:val="frag-defterm"/>
    <w:basedOn w:val="DefaultParagraphFont"/>
    <w:rsid w:val="00E14FBD"/>
  </w:style>
  <w:style w:type="paragraph" w:styleId="NormalWeb">
    <w:name w:val="Normal (Web)"/>
    <w:basedOn w:val="Normal"/>
    <w:uiPriority w:val="99"/>
    <w:unhideWhenUsed/>
    <w:rsid w:val="00E10DC6"/>
    <w:pPr>
      <w:spacing w:before="100" w:beforeAutospacing="1" w:after="100" w:afterAutospacing="1"/>
    </w:pPr>
  </w:style>
  <w:style w:type="character" w:styleId="PageNumber">
    <w:name w:val="page number"/>
    <w:basedOn w:val="DefaultParagraphFont"/>
    <w:rsid w:val="0082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24902">
      <w:bodyDiv w:val="1"/>
      <w:marLeft w:val="0"/>
      <w:marRight w:val="0"/>
      <w:marTop w:val="0"/>
      <w:marBottom w:val="0"/>
      <w:divBdr>
        <w:top w:val="none" w:sz="0" w:space="0" w:color="auto"/>
        <w:left w:val="none" w:sz="0" w:space="0" w:color="auto"/>
        <w:bottom w:val="none" w:sz="0" w:space="0" w:color="auto"/>
        <w:right w:val="none" w:sz="0" w:space="0" w:color="auto"/>
      </w:divBdr>
      <w:divsChild>
        <w:div w:id="1362438873">
          <w:marLeft w:val="0"/>
          <w:marRight w:val="0"/>
          <w:marTop w:val="60"/>
          <w:marBottom w:val="60"/>
          <w:divBdr>
            <w:top w:val="none" w:sz="0" w:space="0" w:color="auto"/>
            <w:left w:val="none" w:sz="0" w:space="0" w:color="auto"/>
            <w:bottom w:val="none" w:sz="0" w:space="0" w:color="auto"/>
            <w:right w:val="none" w:sz="0" w:space="0" w:color="auto"/>
          </w:divBdr>
        </w:div>
      </w:divsChild>
    </w:div>
    <w:div w:id="647514372">
      <w:bodyDiv w:val="1"/>
      <w:marLeft w:val="0"/>
      <w:marRight w:val="0"/>
      <w:marTop w:val="0"/>
      <w:marBottom w:val="0"/>
      <w:divBdr>
        <w:top w:val="none" w:sz="0" w:space="0" w:color="auto"/>
        <w:left w:val="none" w:sz="0" w:space="0" w:color="auto"/>
        <w:bottom w:val="none" w:sz="0" w:space="0" w:color="auto"/>
        <w:right w:val="none" w:sz="0" w:space="0" w:color="auto"/>
      </w:divBdr>
      <w:divsChild>
        <w:div w:id="544408708">
          <w:marLeft w:val="0"/>
          <w:marRight w:val="0"/>
          <w:marTop w:val="60"/>
          <w:marBottom w:val="60"/>
          <w:divBdr>
            <w:top w:val="none" w:sz="0" w:space="0" w:color="auto"/>
            <w:left w:val="none" w:sz="0" w:space="0" w:color="auto"/>
            <w:bottom w:val="none" w:sz="0" w:space="0" w:color="auto"/>
            <w:right w:val="none" w:sz="0" w:space="0" w:color="auto"/>
          </w:divBdr>
        </w:div>
      </w:divsChild>
    </w:div>
    <w:div w:id="664433127">
      <w:bodyDiv w:val="1"/>
      <w:marLeft w:val="0"/>
      <w:marRight w:val="0"/>
      <w:marTop w:val="0"/>
      <w:marBottom w:val="0"/>
      <w:divBdr>
        <w:top w:val="none" w:sz="0" w:space="0" w:color="auto"/>
        <w:left w:val="none" w:sz="0" w:space="0" w:color="auto"/>
        <w:bottom w:val="none" w:sz="0" w:space="0" w:color="auto"/>
        <w:right w:val="none" w:sz="0" w:space="0" w:color="auto"/>
      </w:divBdr>
      <w:divsChild>
        <w:div w:id="1092433852">
          <w:marLeft w:val="0"/>
          <w:marRight w:val="0"/>
          <w:marTop w:val="60"/>
          <w:marBottom w:val="60"/>
          <w:divBdr>
            <w:top w:val="none" w:sz="0" w:space="0" w:color="auto"/>
            <w:left w:val="none" w:sz="0" w:space="0" w:color="auto"/>
            <w:bottom w:val="none" w:sz="0" w:space="0" w:color="auto"/>
            <w:right w:val="none" w:sz="0" w:space="0" w:color="auto"/>
          </w:divBdr>
        </w:div>
      </w:divsChild>
    </w:div>
    <w:div w:id="705564466">
      <w:bodyDiv w:val="1"/>
      <w:marLeft w:val="0"/>
      <w:marRight w:val="0"/>
      <w:marTop w:val="0"/>
      <w:marBottom w:val="0"/>
      <w:divBdr>
        <w:top w:val="none" w:sz="0" w:space="0" w:color="auto"/>
        <w:left w:val="none" w:sz="0" w:space="0" w:color="auto"/>
        <w:bottom w:val="none" w:sz="0" w:space="0" w:color="auto"/>
        <w:right w:val="none" w:sz="0" w:space="0" w:color="auto"/>
      </w:divBdr>
      <w:divsChild>
        <w:div w:id="2076388229">
          <w:marLeft w:val="0"/>
          <w:marRight w:val="0"/>
          <w:marTop w:val="60"/>
          <w:marBottom w:val="60"/>
          <w:divBdr>
            <w:top w:val="none" w:sz="0" w:space="0" w:color="auto"/>
            <w:left w:val="none" w:sz="0" w:space="0" w:color="auto"/>
            <w:bottom w:val="none" w:sz="0" w:space="0" w:color="auto"/>
            <w:right w:val="none" w:sz="0" w:space="0" w:color="auto"/>
          </w:divBdr>
        </w:div>
      </w:divsChild>
    </w:div>
    <w:div w:id="819924346">
      <w:bodyDiv w:val="1"/>
      <w:marLeft w:val="0"/>
      <w:marRight w:val="0"/>
      <w:marTop w:val="0"/>
      <w:marBottom w:val="0"/>
      <w:divBdr>
        <w:top w:val="none" w:sz="0" w:space="0" w:color="auto"/>
        <w:left w:val="none" w:sz="0" w:space="0" w:color="auto"/>
        <w:bottom w:val="none" w:sz="0" w:space="0" w:color="auto"/>
        <w:right w:val="none" w:sz="0" w:space="0" w:color="auto"/>
      </w:divBdr>
      <w:divsChild>
        <w:div w:id="1225289415">
          <w:marLeft w:val="0"/>
          <w:marRight w:val="0"/>
          <w:marTop w:val="60"/>
          <w:marBottom w:val="60"/>
          <w:divBdr>
            <w:top w:val="none" w:sz="0" w:space="0" w:color="auto"/>
            <w:left w:val="none" w:sz="0" w:space="0" w:color="auto"/>
            <w:bottom w:val="none" w:sz="0" w:space="0" w:color="auto"/>
            <w:right w:val="none" w:sz="0" w:space="0" w:color="auto"/>
          </w:divBdr>
        </w:div>
      </w:divsChild>
    </w:div>
    <w:div w:id="824013693">
      <w:bodyDiv w:val="1"/>
      <w:marLeft w:val="0"/>
      <w:marRight w:val="750"/>
      <w:marTop w:val="0"/>
      <w:marBottom w:val="0"/>
      <w:divBdr>
        <w:top w:val="none" w:sz="0" w:space="0" w:color="auto"/>
        <w:left w:val="none" w:sz="0" w:space="0" w:color="auto"/>
        <w:bottom w:val="none" w:sz="0" w:space="0" w:color="auto"/>
        <w:right w:val="none" w:sz="0" w:space="0" w:color="auto"/>
      </w:divBdr>
      <w:divsChild>
        <w:div w:id="594439460">
          <w:marLeft w:val="0"/>
          <w:marRight w:val="0"/>
          <w:marTop w:val="0"/>
          <w:marBottom w:val="0"/>
          <w:divBdr>
            <w:top w:val="none" w:sz="0" w:space="0" w:color="auto"/>
            <w:left w:val="none" w:sz="0" w:space="0" w:color="auto"/>
            <w:bottom w:val="none" w:sz="0" w:space="0" w:color="auto"/>
            <w:right w:val="none" w:sz="0" w:space="0" w:color="auto"/>
          </w:divBdr>
          <w:divsChild>
            <w:div w:id="1551575107">
              <w:marLeft w:val="0"/>
              <w:marRight w:val="0"/>
              <w:marTop w:val="0"/>
              <w:marBottom w:val="0"/>
              <w:divBdr>
                <w:top w:val="none" w:sz="0" w:space="0" w:color="auto"/>
                <w:left w:val="none" w:sz="0" w:space="0" w:color="auto"/>
                <w:bottom w:val="none" w:sz="0" w:space="0" w:color="auto"/>
                <w:right w:val="none" w:sz="0" w:space="0" w:color="auto"/>
              </w:divBdr>
              <w:divsChild>
                <w:div w:id="1234585220">
                  <w:marLeft w:val="0"/>
                  <w:marRight w:val="0"/>
                  <w:marTop w:val="0"/>
                  <w:marBottom w:val="0"/>
                  <w:divBdr>
                    <w:top w:val="none" w:sz="0" w:space="0" w:color="auto"/>
                    <w:left w:val="none" w:sz="0" w:space="0" w:color="auto"/>
                    <w:bottom w:val="none" w:sz="0" w:space="0" w:color="auto"/>
                    <w:right w:val="none" w:sz="0" w:space="0" w:color="auto"/>
                  </w:divBdr>
                  <w:divsChild>
                    <w:div w:id="1725373897">
                      <w:marLeft w:val="-225"/>
                      <w:marRight w:val="-225"/>
                      <w:marTop w:val="0"/>
                      <w:marBottom w:val="0"/>
                      <w:divBdr>
                        <w:top w:val="none" w:sz="0" w:space="0" w:color="auto"/>
                        <w:left w:val="none" w:sz="0" w:space="0" w:color="auto"/>
                        <w:bottom w:val="none" w:sz="0" w:space="0" w:color="auto"/>
                        <w:right w:val="none" w:sz="0" w:space="0" w:color="auto"/>
                      </w:divBdr>
                      <w:divsChild>
                        <w:div w:id="743644124">
                          <w:marLeft w:val="0"/>
                          <w:marRight w:val="0"/>
                          <w:marTop w:val="0"/>
                          <w:marBottom w:val="0"/>
                          <w:divBdr>
                            <w:top w:val="none" w:sz="0" w:space="0" w:color="auto"/>
                            <w:left w:val="none" w:sz="0" w:space="0" w:color="auto"/>
                            <w:bottom w:val="none" w:sz="0" w:space="0" w:color="auto"/>
                            <w:right w:val="none" w:sz="0" w:space="0" w:color="auto"/>
                          </w:divBdr>
                          <w:divsChild>
                            <w:div w:id="1595045674">
                              <w:marLeft w:val="0"/>
                              <w:marRight w:val="0"/>
                              <w:marTop w:val="0"/>
                              <w:marBottom w:val="0"/>
                              <w:divBdr>
                                <w:top w:val="none" w:sz="0" w:space="0" w:color="auto"/>
                                <w:left w:val="none" w:sz="0" w:space="0" w:color="auto"/>
                                <w:bottom w:val="none" w:sz="0" w:space="0" w:color="auto"/>
                                <w:right w:val="none" w:sz="0" w:space="0" w:color="auto"/>
                              </w:divBdr>
                              <w:divsChild>
                                <w:div w:id="1897932405">
                                  <w:marLeft w:val="0"/>
                                  <w:marRight w:val="0"/>
                                  <w:marTop w:val="0"/>
                                  <w:marBottom w:val="0"/>
                                  <w:divBdr>
                                    <w:top w:val="none" w:sz="0" w:space="0" w:color="auto"/>
                                    <w:left w:val="none" w:sz="0" w:space="0" w:color="auto"/>
                                    <w:bottom w:val="none" w:sz="0" w:space="0" w:color="auto"/>
                                    <w:right w:val="none" w:sz="0" w:space="0" w:color="auto"/>
                                  </w:divBdr>
                                  <w:divsChild>
                                    <w:div w:id="1524636955">
                                      <w:marLeft w:val="0"/>
                                      <w:marRight w:val="0"/>
                                      <w:marTop w:val="0"/>
                                      <w:marBottom w:val="0"/>
                                      <w:divBdr>
                                        <w:top w:val="none" w:sz="0" w:space="0" w:color="auto"/>
                                        <w:left w:val="none" w:sz="0" w:space="0" w:color="auto"/>
                                        <w:bottom w:val="none" w:sz="0" w:space="0" w:color="auto"/>
                                        <w:right w:val="none" w:sz="0" w:space="0" w:color="auto"/>
                                      </w:divBdr>
                                      <w:divsChild>
                                        <w:div w:id="1538817712">
                                          <w:marLeft w:val="0"/>
                                          <w:marRight w:val="0"/>
                                          <w:marTop w:val="0"/>
                                          <w:marBottom w:val="0"/>
                                          <w:divBdr>
                                            <w:top w:val="none" w:sz="0" w:space="0" w:color="auto"/>
                                            <w:left w:val="none" w:sz="0" w:space="0" w:color="auto"/>
                                            <w:bottom w:val="none" w:sz="0" w:space="0" w:color="auto"/>
                                            <w:right w:val="none" w:sz="0" w:space="0" w:color="auto"/>
                                          </w:divBdr>
                                        </w:div>
                                      </w:divsChild>
                                    </w:div>
                                    <w:div w:id="1651715174">
                                      <w:marLeft w:val="0"/>
                                      <w:marRight w:val="0"/>
                                      <w:marTop w:val="0"/>
                                      <w:marBottom w:val="0"/>
                                      <w:divBdr>
                                        <w:top w:val="none" w:sz="0" w:space="0" w:color="auto"/>
                                        <w:left w:val="none" w:sz="0" w:space="0" w:color="auto"/>
                                        <w:bottom w:val="none" w:sz="0" w:space="0" w:color="auto"/>
                                        <w:right w:val="none" w:sz="0" w:space="0" w:color="auto"/>
                                      </w:divBdr>
                                      <w:divsChild>
                                        <w:div w:id="720641569">
                                          <w:marLeft w:val="0"/>
                                          <w:marRight w:val="0"/>
                                          <w:marTop w:val="0"/>
                                          <w:marBottom w:val="0"/>
                                          <w:divBdr>
                                            <w:top w:val="none" w:sz="0" w:space="0" w:color="auto"/>
                                            <w:left w:val="none" w:sz="0" w:space="0" w:color="auto"/>
                                            <w:bottom w:val="none" w:sz="0" w:space="0" w:color="auto"/>
                                            <w:right w:val="none" w:sz="0" w:space="0" w:color="auto"/>
                                          </w:divBdr>
                                        </w:div>
                                        <w:div w:id="2760862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96874923">
                                              <w:marLeft w:val="0"/>
                                              <w:marRight w:val="0"/>
                                              <w:marTop w:val="0"/>
                                              <w:marBottom w:val="0"/>
                                              <w:divBdr>
                                                <w:top w:val="none" w:sz="0" w:space="0" w:color="auto"/>
                                                <w:left w:val="none" w:sz="0" w:space="0" w:color="auto"/>
                                                <w:bottom w:val="none" w:sz="0" w:space="0" w:color="auto"/>
                                                <w:right w:val="none" w:sz="0" w:space="0" w:color="auto"/>
                                              </w:divBdr>
                                              <w:divsChild>
                                                <w:div w:id="1687827887">
                                                  <w:marLeft w:val="0"/>
                                                  <w:marRight w:val="0"/>
                                                  <w:marTop w:val="0"/>
                                                  <w:marBottom w:val="0"/>
                                                  <w:divBdr>
                                                    <w:top w:val="none" w:sz="0" w:space="0" w:color="auto"/>
                                                    <w:left w:val="none" w:sz="0" w:space="0" w:color="auto"/>
                                                    <w:bottom w:val="none" w:sz="0" w:space="0" w:color="auto"/>
                                                    <w:right w:val="none" w:sz="0" w:space="0" w:color="auto"/>
                                                  </w:divBdr>
                                                  <w:divsChild>
                                                    <w:div w:id="17103759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90980889">
                                                  <w:marLeft w:val="0"/>
                                                  <w:marRight w:val="0"/>
                                                  <w:marTop w:val="0"/>
                                                  <w:marBottom w:val="0"/>
                                                  <w:divBdr>
                                                    <w:top w:val="none" w:sz="0" w:space="0" w:color="auto"/>
                                                    <w:left w:val="none" w:sz="0" w:space="0" w:color="auto"/>
                                                    <w:bottom w:val="none" w:sz="0" w:space="0" w:color="auto"/>
                                                    <w:right w:val="none" w:sz="0" w:space="0" w:color="auto"/>
                                                  </w:divBdr>
                                                  <w:divsChild>
                                                    <w:div w:id="1993637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67174264">
                                      <w:marLeft w:val="0"/>
                                      <w:marRight w:val="0"/>
                                      <w:marTop w:val="0"/>
                                      <w:marBottom w:val="0"/>
                                      <w:divBdr>
                                        <w:top w:val="none" w:sz="0" w:space="0" w:color="auto"/>
                                        <w:left w:val="none" w:sz="0" w:space="0" w:color="auto"/>
                                        <w:bottom w:val="none" w:sz="0" w:space="0" w:color="auto"/>
                                        <w:right w:val="none" w:sz="0" w:space="0" w:color="auto"/>
                                      </w:divBdr>
                                      <w:divsChild>
                                        <w:div w:id="1586572239">
                                          <w:marLeft w:val="0"/>
                                          <w:marRight w:val="0"/>
                                          <w:marTop w:val="0"/>
                                          <w:marBottom w:val="0"/>
                                          <w:divBdr>
                                            <w:top w:val="none" w:sz="0" w:space="0" w:color="auto"/>
                                            <w:left w:val="none" w:sz="0" w:space="0" w:color="auto"/>
                                            <w:bottom w:val="none" w:sz="0" w:space="0" w:color="auto"/>
                                            <w:right w:val="none" w:sz="0" w:space="0" w:color="auto"/>
                                          </w:divBdr>
                                        </w:div>
                                        <w:div w:id="142791684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362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150">
                                      <w:marLeft w:val="0"/>
                                      <w:marRight w:val="0"/>
                                      <w:marTop w:val="0"/>
                                      <w:marBottom w:val="0"/>
                                      <w:divBdr>
                                        <w:top w:val="none" w:sz="0" w:space="0" w:color="auto"/>
                                        <w:left w:val="none" w:sz="0" w:space="0" w:color="auto"/>
                                        <w:bottom w:val="none" w:sz="0" w:space="0" w:color="auto"/>
                                        <w:right w:val="none" w:sz="0" w:space="0" w:color="auto"/>
                                      </w:divBdr>
                                      <w:divsChild>
                                        <w:div w:id="2070574103">
                                          <w:marLeft w:val="0"/>
                                          <w:marRight w:val="0"/>
                                          <w:marTop w:val="0"/>
                                          <w:marBottom w:val="0"/>
                                          <w:divBdr>
                                            <w:top w:val="none" w:sz="0" w:space="0" w:color="auto"/>
                                            <w:left w:val="none" w:sz="0" w:space="0" w:color="auto"/>
                                            <w:bottom w:val="none" w:sz="0" w:space="0" w:color="auto"/>
                                            <w:right w:val="none" w:sz="0" w:space="0" w:color="auto"/>
                                          </w:divBdr>
                                        </w:div>
                                        <w:div w:id="36610020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9603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02056">
                                      <w:marLeft w:val="0"/>
                                      <w:marRight w:val="0"/>
                                      <w:marTop w:val="0"/>
                                      <w:marBottom w:val="0"/>
                                      <w:divBdr>
                                        <w:top w:val="none" w:sz="0" w:space="0" w:color="auto"/>
                                        <w:left w:val="none" w:sz="0" w:space="0" w:color="auto"/>
                                        <w:bottom w:val="none" w:sz="0" w:space="0" w:color="auto"/>
                                        <w:right w:val="none" w:sz="0" w:space="0" w:color="auto"/>
                                      </w:divBdr>
                                      <w:divsChild>
                                        <w:div w:id="1544557046">
                                          <w:marLeft w:val="0"/>
                                          <w:marRight w:val="0"/>
                                          <w:marTop w:val="0"/>
                                          <w:marBottom w:val="0"/>
                                          <w:divBdr>
                                            <w:top w:val="none" w:sz="0" w:space="0" w:color="auto"/>
                                            <w:left w:val="none" w:sz="0" w:space="0" w:color="auto"/>
                                            <w:bottom w:val="none" w:sz="0" w:space="0" w:color="auto"/>
                                            <w:right w:val="none" w:sz="0" w:space="0" w:color="auto"/>
                                          </w:divBdr>
                                        </w:div>
                                        <w:div w:id="27329012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337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335732">
      <w:bodyDiv w:val="1"/>
      <w:marLeft w:val="0"/>
      <w:marRight w:val="0"/>
      <w:marTop w:val="0"/>
      <w:marBottom w:val="0"/>
      <w:divBdr>
        <w:top w:val="none" w:sz="0" w:space="0" w:color="auto"/>
        <w:left w:val="none" w:sz="0" w:space="0" w:color="auto"/>
        <w:bottom w:val="none" w:sz="0" w:space="0" w:color="auto"/>
        <w:right w:val="none" w:sz="0" w:space="0" w:color="auto"/>
      </w:divBdr>
      <w:divsChild>
        <w:div w:id="1622610267">
          <w:marLeft w:val="0"/>
          <w:marRight w:val="0"/>
          <w:marTop w:val="60"/>
          <w:marBottom w:val="60"/>
          <w:divBdr>
            <w:top w:val="none" w:sz="0" w:space="0" w:color="auto"/>
            <w:left w:val="none" w:sz="0" w:space="0" w:color="auto"/>
            <w:bottom w:val="none" w:sz="0" w:space="0" w:color="auto"/>
            <w:right w:val="none" w:sz="0" w:space="0" w:color="auto"/>
          </w:divBdr>
        </w:div>
      </w:divsChild>
    </w:div>
    <w:div w:id="1218664705">
      <w:bodyDiv w:val="1"/>
      <w:marLeft w:val="0"/>
      <w:marRight w:val="0"/>
      <w:marTop w:val="0"/>
      <w:marBottom w:val="0"/>
      <w:divBdr>
        <w:top w:val="none" w:sz="0" w:space="0" w:color="auto"/>
        <w:left w:val="none" w:sz="0" w:space="0" w:color="auto"/>
        <w:bottom w:val="none" w:sz="0" w:space="0" w:color="auto"/>
        <w:right w:val="none" w:sz="0" w:space="0" w:color="auto"/>
      </w:divBdr>
      <w:divsChild>
        <w:div w:id="1550847885">
          <w:marLeft w:val="0"/>
          <w:marRight w:val="0"/>
          <w:marTop w:val="60"/>
          <w:marBottom w:val="60"/>
          <w:divBdr>
            <w:top w:val="none" w:sz="0" w:space="0" w:color="auto"/>
            <w:left w:val="none" w:sz="0" w:space="0" w:color="auto"/>
            <w:bottom w:val="none" w:sz="0" w:space="0" w:color="auto"/>
            <w:right w:val="none" w:sz="0" w:space="0" w:color="auto"/>
          </w:divBdr>
        </w:div>
      </w:divsChild>
    </w:div>
    <w:div w:id="1543009192">
      <w:bodyDiv w:val="1"/>
      <w:marLeft w:val="0"/>
      <w:marRight w:val="0"/>
      <w:marTop w:val="0"/>
      <w:marBottom w:val="0"/>
      <w:divBdr>
        <w:top w:val="none" w:sz="0" w:space="0" w:color="auto"/>
        <w:left w:val="none" w:sz="0" w:space="0" w:color="auto"/>
        <w:bottom w:val="none" w:sz="0" w:space="0" w:color="auto"/>
        <w:right w:val="none" w:sz="0" w:space="0" w:color="auto"/>
      </w:divBdr>
      <w:divsChild>
        <w:div w:id="1181504125">
          <w:marLeft w:val="0"/>
          <w:marRight w:val="0"/>
          <w:marTop w:val="60"/>
          <w:marBottom w:val="60"/>
          <w:divBdr>
            <w:top w:val="none" w:sz="0" w:space="0" w:color="auto"/>
            <w:left w:val="none" w:sz="0" w:space="0" w:color="auto"/>
            <w:bottom w:val="none" w:sz="0" w:space="0" w:color="auto"/>
            <w:right w:val="none" w:sz="0" w:space="0" w:color="auto"/>
          </w:divBdr>
        </w:div>
      </w:divsChild>
    </w:div>
    <w:div w:id="1949698635">
      <w:bodyDiv w:val="1"/>
      <w:marLeft w:val="0"/>
      <w:marRight w:val="0"/>
      <w:marTop w:val="0"/>
      <w:marBottom w:val="0"/>
      <w:divBdr>
        <w:top w:val="none" w:sz="0" w:space="0" w:color="auto"/>
        <w:left w:val="none" w:sz="0" w:space="0" w:color="auto"/>
        <w:bottom w:val="none" w:sz="0" w:space="0" w:color="auto"/>
        <w:right w:val="none" w:sz="0" w:space="0" w:color="auto"/>
      </w:divBdr>
    </w:div>
    <w:div w:id="2097549833">
      <w:bodyDiv w:val="1"/>
      <w:marLeft w:val="0"/>
      <w:marRight w:val="0"/>
      <w:marTop w:val="0"/>
      <w:marBottom w:val="0"/>
      <w:divBdr>
        <w:top w:val="none" w:sz="0" w:space="0" w:color="auto"/>
        <w:left w:val="none" w:sz="0" w:space="0" w:color="auto"/>
        <w:bottom w:val="none" w:sz="0" w:space="0" w:color="auto"/>
        <w:right w:val="single" w:sz="6" w:space="6" w:color="FFFFFF"/>
      </w:divBdr>
      <w:divsChild>
        <w:div w:id="898056920">
          <w:marLeft w:val="0"/>
          <w:marRight w:val="0"/>
          <w:marTop w:val="0"/>
          <w:marBottom w:val="0"/>
          <w:divBdr>
            <w:top w:val="none" w:sz="0" w:space="0" w:color="auto"/>
            <w:left w:val="none" w:sz="0" w:space="0" w:color="auto"/>
            <w:bottom w:val="none" w:sz="0" w:space="0" w:color="auto"/>
            <w:right w:val="none" w:sz="0" w:space="0" w:color="auto"/>
          </w:divBdr>
          <w:divsChild>
            <w:div w:id="1581020550">
              <w:marLeft w:val="0"/>
              <w:marRight w:val="0"/>
              <w:marTop w:val="0"/>
              <w:marBottom w:val="0"/>
              <w:divBdr>
                <w:top w:val="none" w:sz="0" w:space="0" w:color="auto"/>
                <w:left w:val="none" w:sz="0" w:space="0" w:color="auto"/>
                <w:bottom w:val="none" w:sz="0" w:space="0" w:color="auto"/>
                <w:right w:val="none" w:sz="0" w:space="0" w:color="auto"/>
              </w:divBdr>
              <w:divsChild>
                <w:div w:id="178349970">
                  <w:blockQuote w:val="1"/>
                  <w:marLeft w:val="340"/>
                  <w:marRight w:val="0"/>
                  <w:marTop w:val="160"/>
                  <w:marBottom w:val="200"/>
                  <w:divBdr>
                    <w:top w:val="none" w:sz="0" w:space="0" w:color="auto"/>
                    <w:left w:val="none" w:sz="0" w:space="0" w:color="auto"/>
                    <w:bottom w:val="none" w:sz="0" w:space="0" w:color="auto"/>
                    <w:right w:val="none" w:sz="0" w:space="0" w:color="auto"/>
                  </w:divBdr>
                </w:div>
                <w:div w:id="558899409">
                  <w:blockQuote w:val="1"/>
                  <w:marLeft w:val="340"/>
                  <w:marRight w:val="0"/>
                  <w:marTop w:val="160"/>
                  <w:marBottom w:val="200"/>
                  <w:divBdr>
                    <w:top w:val="none" w:sz="0" w:space="0" w:color="auto"/>
                    <w:left w:val="none" w:sz="0" w:space="0" w:color="auto"/>
                    <w:bottom w:val="none" w:sz="0" w:space="0" w:color="auto"/>
                    <w:right w:val="none" w:sz="0" w:space="0" w:color="auto"/>
                  </w:divBdr>
                </w:div>
                <w:div w:id="1175610085">
                  <w:blockQuote w:val="1"/>
                  <w:marLeft w:val="340"/>
                  <w:marRight w:val="0"/>
                  <w:marTop w:val="160"/>
                  <w:marBottom w:val="200"/>
                  <w:divBdr>
                    <w:top w:val="none" w:sz="0" w:space="0" w:color="auto"/>
                    <w:left w:val="none" w:sz="0" w:space="0" w:color="auto"/>
                    <w:bottom w:val="none" w:sz="0" w:space="0" w:color="auto"/>
                    <w:right w:val="none" w:sz="0" w:space="0" w:color="auto"/>
                  </w:divBdr>
                </w:div>
                <w:div w:id="1185099531">
                  <w:blockQuote w:val="1"/>
                  <w:marLeft w:val="340"/>
                  <w:marRight w:val="0"/>
                  <w:marTop w:val="160"/>
                  <w:marBottom w:val="200"/>
                  <w:divBdr>
                    <w:top w:val="none" w:sz="0" w:space="0" w:color="auto"/>
                    <w:left w:val="none" w:sz="0" w:space="0" w:color="auto"/>
                    <w:bottom w:val="none" w:sz="0" w:space="0" w:color="auto"/>
                    <w:right w:val="none" w:sz="0" w:space="0" w:color="auto"/>
                  </w:divBdr>
                </w:div>
                <w:div w:id="188058328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council@tenterfield.nsw.gov.au"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legislation.nsw.gov.au/"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s://www.legislation.nsw.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11" ma:contentTypeDescription="Create a new document." ma:contentTypeScope="" ma:versionID="127229158190f279041e44e554998fe0">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ae6fa7adaf6486e7be7b1f0a40520cf0"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171465-8A53-40AF-99F8-B0BFCCF121D7}">
  <ds:schemaRefs>
    <ds:schemaRef ds:uri="http://schemas.openxmlformats.org/officeDocument/2006/bibliography"/>
  </ds:schemaRefs>
</ds:datastoreItem>
</file>

<file path=customXml/itemProps2.xml><?xml version="1.0" encoding="utf-8"?>
<ds:datastoreItem xmlns:ds="http://schemas.openxmlformats.org/officeDocument/2006/customXml" ds:itemID="{B4C662A6-F46E-4295-9E17-FBDE4D234F8D}"/>
</file>

<file path=customXml/itemProps3.xml><?xml version="1.0" encoding="utf-8"?>
<ds:datastoreItem xmlns:ds="http://schemas.openxmlformats.org/officeDocument/2006/customXml" ds:itemID="{E718A939-FF1A-438C-99F2-BA13EF28EFDD}"/>
</file>

<file path=customXml/itemProps4.xml><?xml version="1.0" encoding="utf-8"?>
<ds:datastoreItem xmlns:ds="http://schemas.openxmlformats.org/officeDocument/2006/customXml" ds:itemID="{CE8C9795-5B84-4719-B7A7-480DF6480225}"/>
</file>

<file path=docProps/app.xml><?xml version="1.0" encoding="utf-8"?>
<Properties xmlns="http://schemas.openxmlformats.org/officeDocument/2006/extended-properties" xmlns:vt="http://schemas.openxmlformats.org/officeDocument/2006/docPropsVTypes">
  <Template>Normal</Template>
  <TotalTime>0</TotalTime>
  <Pages>17</Pages>
  <Words>2786</Words>
  <Characters>15885</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Glen Innes Severn Council</Company>
  <LinksUpToDate>false</LinksUpToDate>
  <CharactersWithSpaces>18634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tdavidson</dc:creator>
  <cp:keywords/>
  <dc:description/>
  <cp:lastModifiedBy>Tamai Davidson</cp:lastModifiedBy>
  <cp:revision>2</cp:revision>
  <cp:lastPrinted>2021-04-27T05:45:00Z</cp:lastPrinted>
  <dcterms:created xsi:type="dcterms:W3CDTF">2021-04-30T06:03:00Z</dcterms:created>
  <dcterms:modified xsi:type="dcterms:W3CDTF">2021-04-30T06:03:00Z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
  </property>
  <property fmtid="{D5CDD505-2E9C-101B-9397-08002B2CF9AE}" pid="3" name="DWDocClass">
    <vt:lpwstr>GENERAL</vt:lpwstr>
  </property>
  <property fmtid="{D5CDD505-2E9C-101B-9397-08002B2CF9AE}" pid="4" name="DWDocType">
    <vt:lpwstr>MS Word 2007 Document</vt:lpwstr>
  </property>
  <property fmtid="{D5CDD505-2E9C-101B-9397-08002B2CF9AE}" pid="5" name="DWDocAuthor">
    <vt:lpwstr/>
  </property>
  <property fmtid="{D5CDD505-2E9C-101B-9397-08002B2CF9AE}" pid="6" name="DWDocNo">
    <vt:i4>396074</vt:i4>
  </property>
  <property fmtid="{D5CDD505-2E9C-101B-9397-08002B2CF9AE}" pid="7" name="DWDocSetID">
    <vt:i4>333290</vt:i4>
  </property>
  <property fmtid="{D5CDD505-2E9C-101B-9397-08002B2CF9AE}" pid="8" name="DWDocVersion">
    <vt:i4>0</vt:i4>
  </property>
  <property fmtid="{D5CDD505-2E9C-101B-9397-08002B2CF9AE}" pid="9" name="SynergySoftUID">
    <vt:lpwstr>K25106201</vt:lpwstr>
  </property>
  <property fmtid="{D5CDD505-2E9C-101B-9397-08002B2CF9AE}" pid="10" name="ContentTypeId">
    <vt:lpwstr>0x0101004D052405A9052E4EB77506247418C13D</vt:lpwstr>
  </property>
</Properties>
</file>